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463031" w:rsidRPr="00463031">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0241080"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C2050A">
        <w:rPr>
          <w:rFonts w:ascii="Times New Roman" w:hAnsi="Times New Roman" w:cs="Times New Roman"/>
          <w:b/>
          <w:sz w:val="24"/>
          <w:szCs w:val="24"/>
          <w:u w:val="single"/>
        </w:rPr>
        <w:t>29388</w:t>
      </w:r>
      <w:r w:rsidR="00473E51" w:rsidRPr="000D5601">
        <w:rPr>
          <w:rFonts w:ascii="Times New Roman" w:hAnsi="Times New Roman" w:cs="Times New Roman"/>
          <w:b/>
          <w:sz w:val="24"/>
          <w:szCs w:val="24"/>
        </w:rPr>
        <w:tab/>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C2050A">
        <w:rPr>
          <w:rFonts w:ascii="Times New Roman" w:hAnsi="Times New Roman" w:cs="Times New Roman"/>
          <w:b/>
          <w:sz w:val="24"/>
          <w:szCs w:val="24"/>
          <w:u w:val="single"/>
        </w:rPr>
        <w:t>17</w:t>
      </w:r>
      <w:r w:rsidR="001E5E2F" w:rsidRPr="000D5601">
        <w:rPr>
          <w:rFonts w:ascii="Times New Roman" w:hAnsi="Times New Roman" w:cs="Times New Roman"/>
          <w:b/>
          <w:sz w:val="24"/>
          <w:szCs w:val="24"/>
          <w:u w:val="single"/>
        </w:rPr>
        <w:t>.0</w:t>
      </w:r>
      <w:r w:rsidR="00340109" w:rsidRPr="000D5601">
        <w:rPr>
          <w:rFonts w:ascii="Times New Roman" w:hAnsi="Times New Roman" w:cs="Times New Roman"/>
          <w:b/>
          <w:sz w:val="24"/>
          <w:szCs w:val="24"/>
          <w:u w:val="single"/>
        </w:rPr>
        <w:t>9</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973AC0">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Pr="000D5601">
        <w:rPr>
          <w:rFonts w:cs="Times New Roman"/>
          <w:b/>
          <w:sz w:val="24"/>
          <w:szCs w:val="24"/>
        </w:rPr>
        <w:t xml:space="preserve">Design, Manufacture &amp; Supply of </w:t>
      </w:r>
      <w:r w:rsidR="00C526D2" w:rsidRPr="000D5601">
        <w:rPr>
          <w:rFonts w:cs="Times New Roman"/>
          <w:b/>
          <w:sz w:val="24"/>
          <w:szCs w:val="24"/>
        </w:rPr>
        <w:t>Lighting</w:t>
      </w:r>
      <w:r w:rsidR="0019361F" w:rsidRPr="000D5601">
        <w:rPr>
          <w:rFonts w:cs="Times New Roman"/>
          <w:b/>
          <w:sz w:val="24"/>
          <w:szCs w:val="24"/>
        </w:rPr>
        <w:t xml:space="preserve"> System</w:t>
      </w:r>
      <w:r w:rsidRPr="000D5601">
        <w:rPr>
          <w:rFonts w:cs="Times New Roman"/>
          <w:b/>
          <w:sz w:val="24"/>
          <w:szCs w:val="24"/>
        </w:rPr>
        <w:t xml:space="preserve"> including </w:t>
      </w:r>
      <w:r w:rsidR="000837D0" w:rsidRPr="000D5601">
        <w:rPr>
          <w:rFonts w:cs="Times New Roman"/>
          <w:b/>
          <w:sz w:val="24"/>
          <w:szCs w:val="24"/>
        </w:rPr>
        <w:t xml:space="preserve">related Spares, </w:t>
      </w:r>
      <w:r w:rsidRPr="000D5601">
        <w:rPr>
          <w:rFonts w:cs="Times New Roman"/>
          <w:b/>
          <w:sz w:val="24"/>
          <w:szCs w:val="24"/>
        </w:rPr>
        <w:t>Sp</w:t>
      </w:r>
      <w:r w:rsidR="0076320C" w:rsidRPr="000D5601">
        <w:rPr>
          <w:rFonts w:cs="Times New Roman"/>
          <w:b/>
          <w:sz w:val="24"/>
          <w:szCs w:val="24"/>
        </w:rPr>
        <w:t xml:space="preserve">ecial </w:t>
      </w:r>
      <w:r w:rsidRPr="000D5601">
        <w:rPr>
          <w:rFonts w:cs="Times New Roman"/>
          <w:b/>
          <w:sz w:val="24"/>
          <w:szCs w:val="24"/>
        </w:rPr>
        <w:t xml:space="preserve">Tools, Jigs and Fixtures for maintenance required for </w:t>
      </w:r>
      <w:r w:rsidR="00340109" w:rsidRPr="000D5601">
        <w:rPr>
          <w:rFonts w:cs="Times New Roman"/>
          <w:b/>
          <w:sz w:val="24"/>
          <w:szCs w:val="24"/>
        </w:rPr>
        <w:t>504 cars (</w:t>
      </w:r>
      <w:r w:rsidRPr="000D5601">
        <w:rPr>
          <w:rFonts w:cs="Times New Roman"/>
          <w:b/>
          <w:sz w:val="24"/>
          <w:szCs w:val="24"/>
        </w:rPr>
        <w:t xml:space="preserve">378 cars </w:t>
      </w:r>
      <w:r w:rsidR="00340109" w:rsidRPr="000D5601">
        <w:rPr>
          <w:rFonts w:cs="Times New Roman"/>
          <w:b/>
          <w:sz w:val="24"/>
          <w:szCs w:val="24"/>
        </w:rPr>
        <w:t xml:space="preserve">+ 126 cars) </w:t>
      </w:r>
      <w:r w:rsidRPr="000D5601">
        <w:rPr>
          <w:rFonts w:cs="Times New Roman"/>
          <w:b/>
          <w:sz w:val="24"/>
          <w:szCs w:val="24"/>
        </w:rPr>
        <w:t xml:space="preserve">of DMRC-MRS1 project.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0E4132" w:rsidRPr="000D5601" w:rsidRDefault="00C86255" w:rsidP="00BA0202">
      <w:pPr>
        <w:autoSpaceDE w:val="0"/>
        <w:autoSpaceDN w:val="0"/>
        <w:adjustRightInd w:val="0"/>
        <w:spacing w:line="240" w:lineRule="auto"/>
        <w:ind w:right="-90"/>
        <w:jc w:val="both"/>
      </w:pPr>
      <w:r w:rsidRPr="000D5601">
        <w:t xml:space="preserve">Quotations are invited </w:t>
      </w:r>
      <w:r w:rsidR="0076320C" w:rsidRPr="000D5601">
        <w:t xml:space="preserve">from </w:t>
      </w:r>
      <w:r w:rsidRPr="000D5601">
        <w:t xml:space="preserve">Original Equipment Manufacturer (OEM) of </w:t>
      </w:r>
      <w:r w:rsidR="00C526D2" w:rsidRPr="000D5601">
        <w:t>Lighting</w:t>
      </w:r>
      <w:r w:rsidR="00BA0202" w:rsidRPr="000D5601">
        <w:t xml:space="preserve"> System </w:t>
      </w:r>
      <w:r w:rsidRPr="000D5601">
        <w:t>for Railway Metro Rolling stock having experience in design, manufactur</w:t>
      </w:r>
      <w:r w:rsidR="007D332D" w:rsidRPr="000D5601">
        <w:t xml:space="preserve">ing, testing and commissioning </w:t>
      </w:r>
      <w:r w:rsidR="000E4132" w:rsidRPr="000D5601">
        <w:t xml:space="preserve">in accordance with the enclosed terms and conditions by the due date mentioned below” </w:t>
      </w:r>
    </w:p>
    <w:p w:rsidR="000E4132" w:rsidRPr="000D5601" w:rsidRDefault="000E4132" w:rsidP="000E4132">
      <w:pPr>
        <w:spacing w:after="0" w:line="240" w:lineRule="auto"/>
        <w:ind w:left="1440" w:firstLine="720"/>
        <w:jc w:val="both"/>
        <w:rPr>
          <w:rFonts w:cs="Times New Roman"/>
          <w:b/>
          <w:bCs/>
          <w:sz w:val="24"/>
          <w:szCs w:val="24"/>
          <w:u w:val="single"/>
        </w:rPr>
      </w:pPr>
      <w:r w:rsidRPr="000D5601">
        <w:rPr>
          <w:rFonts w:cs="Times New Roman"/>
          <w:b/>
          <w:bCs/>
          <w:sz w:val="24"/>
          <w:szCs w:val="24"/>
          <w:u w:val="single"/>
        </w:rPr>
        <w:t>Tender closing date &amp; time:</w:t>
      </w:r>
      <w:r w:rsidR="000837D0" w:rsidRPr="000D5601">
        <w:rPr>
          <w:rFonts w:cs="Times New Roman"/>
          <w:b/>
          <w:bCs/>
          <w:sz w:val="24"/>
          <w:szCs w:val="24"/>
          <w:u w:val="single"/>
        </w:rPr>
        <w:t xml:space="preserve"> </w:t>
      </w:r>
      <w:r w:rsidR="00E314CA">
        <w:rPr>
          <w:rFonts w:cs="Times New Roman"/>
          <w:b/>
          <w:bCs/>
          <w:sz w:val="24"/>
          <w:szCs w:val="24"/>
          <w:u w:val="single"/>
        </w:rPr>
        <w:t>10</w:t>
      </w:r>
      <w:r w:rsidR="00340109" w:rsidRPr="000D5601">
        <w:rPr>
          <w:rFonts w:cs="Times New Roman"/>
          <w:b/>
          <w:bCs/>
          <w:sz w:val="24"/>
          <w:szCs w:val="24"/>
          <w:u w:val="single"/>
        </w:rPr>
        <w:t>.10</w:t>
      </w:r>
      <w:r w:rsidR="00FD776C" w:rsidRPr="000D5601">
        <w:rPr>
          <w:rFonts w:cs="Times New Roman"/>
          <w:b/>
          <w:bCs/>
          <w:sz w:val="24"/>
          <w:szCs w:val="24"/>
          <w:u w:val="single"/>
        </w:rPr>
        <w:t>.2019</w:t>
      </w:r>
      <w:r w:rsidRPr="000D5601">
        <w:rPr>
          <w:rFonts w:cs="Times New Roman"/>
          <w:b/>
          <w:bCs/>
          <w:sz w:val="24"/>
          <w:szCs w:val="24"/>
          <w:u w:val="single"/>
        </w:rPr>
        <w:t xml:space="preserve">  @</w:t>
      </w:r>
      <w:r w:rsidR="004E4EF4">
        <w:rPr>
          <w:rFonts w:cs="Times New Roman"/>
          <w:b/>
          <w:bCs/>
          <w:sz w:val="24"/>
          <w:szCs w:val="24"/>
          <w:u w:val="single"/>
        </w:rPr>
        <w:t xml:space="preserve"> </w:t>
      </w:r>
      <w:r w:rsidR="00FD776C" w:rsidRPr="000D5601">
        <w:rPr>
          <w:rFonts w:cs="Times New Roman"/>
          <w:b/>
          <w:bCs/>
          <w:sz w:val="24"/>
          <w:szCs w:val="24"/>
          <w:u w:val="single"/>
        </w:rPr>
        <w:t>1</w:t>
      </w:r>
      <w:r w:rsidR="00F01DEA" w:rsidRPr="000D5601">
        <w:rPr>
          <w:rFonts w:cs="Times New Roman"/>
          <w:b/>
          <w:bCs/>
          <w:sz w:val="24"/>
          <w:szCs w:val="24"/>
          <w:u w:val="single"/>
        </w:rPr>
        <w:t>7</w:t>
      </w:r>
      <w:r w:rsidR="00FD776C" w:rsidRPr="000D5601">
        <w:rPr>
          <w:rFonts w:cs="Times New Roman"/>
          <w:b/>
          <w:bCs/>
          <w:sz w:val="24"/>
          <w:szCs w:val="24"/>
          <w:u w:val="single"/>
        </w:rPr>
        <w:t>.00</w:t>
      </w:r>
      <w:r w:rsidRPr="000D5601">
        <w:rPr>
          <w:rFonts w:cs="Times New Roman"/>
          <w:b/>
          <w:bCs/>
          <w:sz w:val="24"/>
          <w:szCs w:val="24"/>
          <w:u w:val="single"/>
        </w:rPr>
        <w:t xml:space="preserve"> Hrs.</w:t>
      </w:r>
    </w:p>
    <w:p w:rsidR="00C86255" w:rsidRPr="000D5601" w:rsidRDefault="00C86255" w:rsidP="0076320C">
      <w:pPr>
        <w:pStyle w:val="Heading3"/>
        <w:spacing w:before="0" w:after="0" w:line="240" w:lineRule="auto"/>
        <w:jc w:val="both"/>
        <w:rPr>
          <w:rFonts w:ascii="Calibri" w:hAnsi="Calibri"/>
          <w:b w:val="0"/>
          <w:sz w:val="8"/>
          <w:szCs w:val="24"/>
        </w:rPr>
      </w:pPr>
    </w:p>
    <w:p w:rsidR="00E1614F" w:rsidRPr="000D5601" w:rsidRDefault="00E1614F" w:rsidP="00E84689">
      <w:pPr>
        <w:tabs>
          <w:tab w:val="left" w:pos="7785"/>
        </w:tabs>
        <w:spacing w:after="0" w:line="240" w:lineRule="auto"/>
        <w:jc w:val="both"/>
      </w:pPr>
      <w:r w:rsidRPr="000D5601">
        <w:t>Quotations should be submitted online (E-mode) in BEML SRM platform in T</w:t>
      </w:r>
      <w:r w:rsidR="00C45D72" w:rsidRPr="000D5601">
        <w:t>wo</w:t>
      </w:r>
      <w:r w:rsidRPr="000D5601">
        <w:t>-Bid system as below:</w:t>
      </w:r>
    </w:p>
    <w:p w:rsidR="00E1614F"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Technical </w:t>
      </w:r>
      <w:r w:rsidR="00C45D72" w:rsidRPr="000D5601">
        <w:rPr>
          <w:rFonts w:ascii="Calibri" w:hAnsi="Calibri"/>
          <w:sz w:val="24"/>
          <w:szCs w:val="24"/>
        </w:rPr>
        <w:t>B</w:t>
      </w:r>
      <w:r w:rsidRPr="000D5601">
        <w:rPr>
          <w:rFonts w:ascii="Calibri" w:hAnsi="Calibri"/>
          <w:sz w:val="24"/>
          <w:szCs w:val="24"/>
        </w:rPr>
        <w:t>id</w:t>
      </w:r>
    </w:p>
    <w:p w:rsidR="0076320C"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Commercial </w:t>
      </w:r>
      <w:r w:rsidR="00C45D72" w:rsidRPr="000D5601">
        <w:rPr>
          <w:rFonts w:ascii="Calibri" w:hAnsi="Calibri"/>
          <w:sz w:val="24"/>
          <w:szCs w:val="24"/>
        </w:rPr>
        <w:t>B</w:t>
      </w:r>
      <w:r w:rsidRPr="000D5601">
        <w:rPr>
          <w:rFonts w:ascii="Calibri" w:hAnsi="Calibri"/>
          <w:sz w:val="24"/>
          <w:szCs w:val="24"/>
        </w:rPr>
        <w:t>id</w:t>
      </w:r>
    </w:p>
    <w:p w:rsidR="001A45B8" w:rsidRPr="000D5601" w:rsidRDefault="001A45B8" w:rsidP="001A45B8">
      <w:pPr>
        <w:pStyle w:val="NoSpacing"/>
      </w:pPr>
    </w:p>
    <w:p w:rsidR="00E84689" w:rsidRPr="000D5601" w:rsidRDefault="00E84689" w:rsidP="001A45B8">
      <w:pPr>
        <w:spacing w:line="240" w:lineRule="auto"/>
        <w:jc w:val="both"/>
        <w:rPr>
          <w:b/>
        </w:rPr>
      </w:pPr>
      <w:r w:rsidRPr="000D5601">
        <w:rPr>
          <w:b/>
        </w:rPr>
        <w:t>Note: Commercial bids of only technically acceptable firms will be opened and considered for further evaluation by BEML.</w:t>
      </w:r>
    </w:p>
    <w:p w:rsidR="00E84689" w:rsidRPr="000D5601" w:rsidRDefault="00E84689" w:rsidP="00E84689">
      <w:pPr>
        <w:tabs>
          <w:tab w:val="left" w:pos="7785"/>
        </w:tabs>
        <w:spacing w:line="240" w:lineRule="auto"/>
        <w:jc w:val="both"/>
        <w:rPr>
          <w:rFonts w:cs="Arial"/>
          <w:bCs/>
          <w:noProof/>
          <w:lang w:bidi="hi-IN"/>
        </w:rPr>
      </w:pPr>
      <w:r w:rsidRPr="000D5601">
        <w:rPr>
          <w:rFonts w:cs="Arial"/>
          <w:bCs/>
          <w:noProof/>
          <w:lang w:bidi="hi-IN"/>
        </w:rPr>
        <w:t xml:space="preserve">Please note that  </w:t>
      </w:r>
      <w:r w:rsidR="00DF3B70" w:rsidRPr="000D5601">
        <w:rPr>
          <w:rFonts w:cs="Arial"/>
          <w:bCs/>
          <w:noProof/>
          <w:lang w:bidi="hi-IN"/>
        </w:rPr>
        <w:t>b</w:t>
      </w:r>
      <w:r w:rsidR="007D332D" w:rsidRPr="000D5601">
        <w:rPr>
          <w:rFonts w:cs="Arial"/>
          <w:bCs/>
          <w:noProof/>
          <w:lang w:bidi="hi-IN"/>
        </w:rPr>
        <w:t xml:space="preserve">idder </w:t>
      </w:r>
      <w:r w:rsidRPr="000D5601">
        <w:rPr>
          <w:rFonts w:cs="Arial"/>
          <w:bCs/>
          <w:noProof/>
          <w:lang w:bidi="hi-IN"/>
        </w:rPr>
        <w:t xml:space="preserve">should be having a </w:t>
      </w:r>
      <w:r w:rsidRPr="000D5601">
        <w:rPr>
          <w:rFonts w:cs="Arial"/>
          <w:b/>
          <w:bCs/>
          <w:noProof/>
          <w:lang w:bidi="hi-IN"/>
        </w:rPr>
        <w:t>valid Class-III Digital Signature Certificate</w:t>
      </w:r>
      <w:r w:rsidRPr="000D5601">
        <w:rPr>
          <w:rFonts w:cs="Arial"/>
          <w:bCs/>
          <w:noProof/>
          <w:lang w:bidi="hi-IN"/>
        </w:rPr>
        <w:t xml:space="preserve"> issued by authorized Certifying Authority to submit bid in our SRM e-Procurement system. </w:t>
      </w:r>
      <w:r w:rsidR="00DF3B70" w:rsidRPr="000D5601">
        <w:rPr>
          <w:rFonts w:cs="Arial"/>
          <w:bCs/>
          <w:noProof/>
          <w:lang w:bidi="hi-IN"/>
        </w:rPr>
        <w:t xml:space="preserve">Interested bidders can contact BEML through e-mail: </w:t>
      </w:r>
      <w:hyperlink r:id="rId11" w:history="1">
        <w:r w:rsidR="00DF3B70" w:rsidRPr="000D5601">
          <w:rPr>
            <w:rStyle w:val="Hyperlink"/>
            <w:rFonts w:cs="Arial"/>
            <w:bCs/>
            <w:noProof/>
            <w:color w:val="auto"/>
            <w:lang w:bidi="hi-IN"/>
          </w:rPr>
          <w:t>admin.srm@beml.co.in</w:t>
        </w:r>
      </w:hyperlink>
      <w:r w:rsidR="00CD5176" w:rsidRPr="000D5601">
        <w:t xml:space="preserve"> </w:t>
      </w:r>
      <w:r w:rsidR="00DF3B70" w:rsidRPr="000D5601">
        <w:rPr>
          <w:rFonts w:cs="Arial"/>
          <w:bCs/>
          <w:noProof/>
          <w:lang w:bidi="hi-IN"/>
        </w:rPr>
        <w:t>to obtain the username &amp; password for submitting the quotations</w:t>
      </w:r>
      <w:r w:rsidR="00CD5176" w:rsidRPr="000D5601">
        <w:rPr>
          <w:rFonts w:cs="Arial"/>
          <w:bCs/>
          <w:noProof/>
          <w:lang w:bidi="hi-IN"/>
        </w:rPr>
        <w:t>.</w:t>
      </w:r>
      <w:r w:rsidR="00DF3B70" w:rsidRPr="000D5601">
        <w:rPr>
          <w:rFonts w:cs="Arial"/>
          <w:bCs/>
          <w:noProof/>
          <w:lang w:bidi="hi-IN"/>
        </w:rPr>
        <w:t xml:space="preserve"> </w:t>
      </w:r>
      <w:r w:rsidRPr="000D5601">
        <w:rPr>
          <w:rFonts w:cs="Arial"/>
          <w:bCs/>
          <w:noProof/>
          <w:lang w:bidi="hi-IN"/>
        </w:rPr>
        <w:t xml:space="preserve">In case of any queries, you may contact BEML SRM Team on phone no. </w:t>
      </w:r>
      <w:r w:rsidRPr="000D5601">
        <w:rPr>
          <w:rFonts w:cs="Arial"/>
          <w:b/>
          <w:bCs/>
          <w:noProof/>
          <w:lang w:bidi="hi-IN"/>
        </w:rPr>
        <w:t>080-22963269</w:t>
      </w:r>
      <w:r w:rsidRPr="000D5601">
        <w:rPr>
          <w:rFonts w:cs="Arial"/>
          <w:bCs/>
          <w:noProof/>
          <w:lang w:bidi="hi-IN"/>
        </w:rPr>
        <w:t>.</w:t>
      </w:r>
    </w:p>
    <w:p w:rsidR="00E84689" w:rsidRPr="000D5601"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0D5601" w:rsidRDefault="00E84689" w:rsidP="00A224FE">
      <w:pPr>
        <w:tabs>
          <w:tab w:val="left" w:pos="7785"/>
        </w:tabs>
        <w:spacing w:line="240" w:lineRule="auto"/>
        <w:jc w:val="both"/>
        <w:rPr>
          <w:rFonts w:cs="Times New Roman"/>
          <w:b/>
        </w:rPr>
      </w:pPr>
      <w:r w:rsidRPr="000D5601">
        <w:rPr>
          <w:rFonts w:cs="Times New Roman"/>
          <w:b/>
        </w:rPr>
        <w:t>All Corrigenda, Addenda, Amendments, Clarifications etc</w:t>
      </w:r>
      <w:r w:rsidR="00CD5176" w:rsidRPr="000D5601">
        <w:rPr>
          <w:rFonts w:cs="Times New Roman"/>
          <w:b/>
        </w:rPr>
        <w:t>,</w:t>
      </w:r>
      <w:r w:rsidRPr="000D5601">
        <w:rPr>
          <w:rFonts w:cs="Times New Roman"/>
          <w:b/>
        </w:rPr>
        <w:t xml:space="preserve"> if any</w:t>
      </w:r>
      <w:r w:rsidR="00CD5176" w:rsidRPr="000D5601">
        <w:rPr>
          <w:rFonts w:cs="Times New Roman"/>
          <w:b/>
        </w:rPr>
        <w:t>,</w:t>
      </w:r>
      <w:r w:rsidRPr="000D5601">
        <w:rPr>
          <w:rFonts w:cs="Times New Roman"/>
          <w:b/>
        </w:rPr>
        <w:t xml:space="preserve"> to the tender will be hosted on BEML website </w:t>
      </w:r>
      <w:hyperlink r:id="rId12" w:history="1">
        <w:r w:rsidR="001A45B8" w:rsidRPr="000D5601">
          <w:rPr>
            <w:rStyle w:val="Hyperlink"/>
            <w:rFonts w:cs="Times New Roman"/>
            <w:b/>
            <w:color w:val="auto"/>
          </w:rPr>
          <w:t>www.bemlindia.in</w:t>
        </w:r>
      </w:hyperlink>
      <w:r w:rsidR="00CD5176" w:rsidRPr="000D5601">
        <w:t xml:space="preserve"> </w:t>
      </w:r>
      <w:r w:rsidRPr="000D5601">
        <w:rPr>
          <w:rFonts w:cs="Times New Roman"/>
          <w:b/>
        </w:rPr>
        <w:t>only.</w:t>
      </w:r>
    </w:p>
    <w:p w:rsidR="00E84689" w:rsidRPr="000D5601" w:rsidRDefault="00E84689" w:rsidP="00E84689">
      <w:pPr>
        <w:autoSpaceDE w:val="0"/>
        <w:autoSpaceDN w:val="0"/>
        <w:adjustRightInd w:val="0"/>
        <w:spacing w:after="0" w:line="240" w:lineRule="auto"/>
        <w:rPr>
          <w:rFonts w:cs="Times New Roman"/>
          <w:b/>
          <w:sz w:val="2"/>
        </w:rPr>
      </w:pPr>
    </w:p>
    <w:p w:rsidR="00E84689" w:rsidRPr="000D5601" w:rsidRDefault="00E84689" w:rsidP="00E84689">
      <w:pPr>
        <w:autoSpaceDE w:val="0"/>
        <w:autoSpaceDN w:val="0"/>
        <w:adjustRightInd w:val="0"/>
        <w:spacing w:after="0" w:line="240" w:lineRule="auto"/>
        <w:jc w:val="both"/>
        <w:rPr>
          <w:rFonts w:cs="Times New Roman"/>
          <w:b/>
        </w:rPr>
      </w:pPr>
      <w:r w:rsidRPr="000D5601">
        <w:rPr>
          <w:rFonts w:cs="Times New Roman"/>
          <w:b/>
        </w:rPr>
        <w:t>Bidders should regularly visit BEML’s website to keep themselves updated. No separate advertisement shall be published in the News paper in this regard.</w:t>
      </w:r>
    </w:p>
    <w:p w:rsidR="00E84689" w:rsidRPr="000D5601" w:rsidRDefault="00E84689" w:rsidP="00E84689">
      <w:pPr>
        <w:pStyle w:val="Footer"/>
        <w:rPr>
          <w:b/>
          <w:sz w:val="8"/>
          <w:szCs w:val="22"/>
          <w:lang w:val="fr-FR"/>
        </w:rPr>
      </w:pPr>
    </w:p>
    <w:p w:rsidR="00E84689" w:rsidRPr="000D5601" w:rsidRDefault="00E84689" w:rsidP="00E84689">
      <w:pPr>
        <w:pStyle w:val="Footer"/>
        <w:rPr>
          <w:sz w:val="22"/>
          <w:szCs w:val="22"/>
          <w:lang w:val="fr-FR"/>
        </w:rPr>
      </w:pPr>
      <w:r w:rsidRPr="000D5601">
        <w:rPr>
          <w:b/>
          <w:sz w:val="22"/>
          <w:szCs w:val="22"/>
          <w:lang w:val="fr-FR"/>
        </w:rPr>
        <w:t>Enclosure</w:t>
      </w:r>
      <w:r w:rsidRPr="000D5601">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of 7</w:t>
      </w:r>
      <w:r w:rsidR="0077176B" w:rsidRPr="000D5601">
        <w:rPr>
          <w:rFonts w:cs="Times New Roman"/>
          <w:b/>
        </w:rPr>
        <w:t>0</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D34B86" w:rsidRPr="000D5601" w:rsidRDefault="00D34B86" w:rsidP="00E84689">
      <w:pPr>
        <w:spacing w:after="0" w:line="360" w:lineRule="auto"/>
        <w:rPr>
          <w:rFonts w:cs="Times New Roman"/>
          <w:b/>
        </w:rPr>
      </w:pPr>
    </w:p>
    <w:p w:rsidR="00E84689" w:rsidRPr="000D5601" w:rsidRDefault="00E84689" w:rsidP="00E84689">
      <w:pPr>
        <w:autoSpaceDE w:val="0"/>
        <w:autoSpaceDN w:val="0"/>
        <w:adjustRightInd w:val="0"/>
        <w:spacing w:after="0" w:line="240" w:lineRule="auto"/>
        <w:rPr>
          <w:rFonts w:cs="Times New Roman"/>
        </w:rPr>
      </w:pPr>
      <w:r w:rsidRPr="000D5601">
        <w:rPr>
          <w:rFonts w:cs="Times New Roman"/>
        </w:rPr>
        <w:t>Dy General Manager</w:t>
      </w:r>
    </w:p>
    <w:p w:rsidR="00E84689" w:rsidRPr="000D5601" w:rsidRDefault="00E84689" w:rsidP="00E84689">
      <w:pPr>
        <w:autoSpaceDE w:val="0"/>
        <w:autoSpaceDN w:val="0"/>
        <w:adjustRightInd w:val="0"/>
        <w:spacing w:after="0"/>
        <w:rPr>
          <w:rFonts w:cs="Times New Roman"/>
        </w:rPr>
      </w:pPr>
      <w:r w:rsidRPr="000D5601">
        <w:rPr>
          <w:rFonts w:cs="Times New Roman"/>
        </w:rPr>
        <w:t>Materials Management</w:t>
      </w: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7560"/>
        <w:gridCol w:w="1080"/>
      </w:tblGrid>
      <w:tr w:rsidR="00AC21C8" w:rsidRPr="000D5601" w:rsidTr="00303A32">
        <w:trPr>
          <w:trHeight w:val="647"/>
        </w:trPr>
        <w:tc>
          <w:tcPr>
            <w:tcW w:w="648"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560"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0"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303A32">
        <w:trPr>
          <w:trHeight w:val="503"/>
        </w:trPr>
        <w:tc>
          <w:tcPr>
            <w:tcW w:w="648"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560"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0"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303A32">
        <w:trPr>
          <w:trHeight w:val="539"/>
        </w:trPr>
        <w:tc>
          <w:tcPr>
            <w:tcW w:w="648"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560"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0"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303A32">
        <w:trPr>
          <w:trHeight w:val="530"/>
        </w:trPr>
        <w:tc>
          <w:tcPr>
            <w:tcW w:w="648"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560"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0"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303A32">
        <w:trPr>
          <w:trHeight w:val="449"/>
        </w:trPr>
        <w:tc>
          <w:tcPr>
            <w:tcW w:w="648"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560"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0"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303A32">
        <w:trPr>
          <w:trHeight w:val="449"/>
        </w:trPr>
        <w:tc>
          <w:tcPr>
            <w:tcW w:w="648"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560" w:type="dxa"/>
            <w:vAlign w:val="center"/>
          </w:tcPr>
          <w:p w:rsidR="00545777"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Pre-bid meeting</w:t>
            </w:r>
          </w:p>
        </w:tc>
        <w:tc>
          <w:tcPr>
            <w:tcW w:w="1080"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303A32">
        <w:trPr>
          <w:trHeight w:val="449"/>
        </w:trPr>
        <w:tc>
          <w:tcPr>
            <w:tcW w:w="648"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560"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0"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303A32">
        <w:trPr>
          <w:trHeight w:val="440"/>
        </w:trPr>
        <w:tc>
          <w:tcPr>
            <w:tcW w:w="648"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560"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ERTS  and ERGS Clauses Compliance (Selection </w:t>
            </w:r>
            <w:r w:rsidR="00BD4D97" w:rsidRPr="000D5601">
              <w:rPr>
                <w:rFonts w:ascii="Times New Roman" w:hAnsi="Times New Roman" w:cs="Times New Roman"/>
                <w:b/>
              </w:rPr>
              <w:t>Criteria</w:t>
            </w:r>
            <w:r w:rsidR="00980131" w:rsidRPr="000D5601">
              <w:rPr>
                <w:rFonts w:ascii="Times New Roman" w:hAnsi="Times New Roman" w:cs="Times New Roman"/>
                <w:b/>
              </w:rPr>
              <w:t>)</w:t>
            </w:r>
          </w:p>
        </w:tc>
        <w:tc>
          <w:tcPr>
            <w:tcW w:w="1080" w:type="dxa"/>
            <w:vAlign w:val="center"/>
          </w:tcPr>
          <w:p w:rsidR="00AC21C8" w:rsidRPr="000D5601" w:rsidRDefault="00D217A9" w:rsidP="005D7D9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Pr="000D5601">
              <w:rPr>
                <w:rFonts w:ascii="Times New Roman" w:hAnsi="Times New Roman" w:cs="Times New Roman"/>
                <w:b/>
              </w:rPr>
              <w:t>2</w:t>
            </w:r>
          </w:p>
        </w:tc>
      </w:tr>
      <w:tr w:rsidR="00394610" w:rsidRPr="000D5601" w:rsidTr="00303A32">
        <w:trPr>
          <w:trHeight w:val="440"/>
        </w:trPr>
        <w:tc>
          <w:tcPr>
            <w:tcW w:w="648"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560"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0"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D217A9" w:rsidRPr="000D5601">
              <w:rPr>
                <w:rFonts w:ascii="Times New Roman" w:hAnsi="Times New Roman" w:cs="Times New Roman"/>
                <w:b/>
              </w:rPr>
              <w:t>3</w:t>
            </w:r>
          </w:p>
        </w:tc>
      </w:tr>
      <w:tr w:rsidR="006D16C7" w:rsidRPr="000D5601" w:rsidTr="00303A32">
        <w:trPr>
          <w:trHeight w:val="440"/>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0" w:type="dxa"/>
            <w:vAlign w:val="center"/>
          </w:tcPr>
          <w:p w:rsidR="006D16C7" w:rsidRPr="000D5601" w:rsidRDefault="006D16C7" w:rsidP="00D217A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D217A9" w:rsidRPr="000D5601">
              <w:rPr>
                <w:rFonts w:ascii="Times New Roman" w:hAnsi="Times New Roman" w:cs="Times New Roman"/>
                <w:b/>
              </w:rPr>
              <w:t>4</w:t>
            </w:r>
            <w:r w:rsidRPr="000D5601">
              <w:rPr>
                <w:rFonts w:ascii="Times New Roman" w:hAnsi="Times New Roman" w:cs="Times New Roman"/>
                <w:b/>
              </w:rPr>
              <w:t>-3</w:t>
            </w:r>
            <w:r w:rsidR="00CA1586" w:rsidRPr="000D5601">
              <w:rPr>
                <w:rFonts w:ascii="Times New Roman" w:hAnsi="Times New Roman" w:cs="Times New Roman"/>
                <w:b/>
              </w:rPr>
              <w:t>3</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0" w:type="dxa"/>
            <w:vAlign w:val="center"/>
          </w:tcPr>
          <w:p w:rsidR="006D16C7" w:rsidRPr="000D5601" w:rsidRDefault="006D16C7" w:rsidP="00CA158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CA1586" w:rsidRPr="000D5601">
              <w:rPr>
                <w:rFonts w:ascii="Times New Roman" w:hAnsi="Times New Roman" w:cs="Times New Roman"/>
                <w:b/>
              </w:rPr>
              <w:t>4</w:t>
            </w:r>
            <w:r w:rsidRPr="000D5601">
              <w:rPr>
                <w:rFonts w:ascii="Times New Roman" w:hAnsi="Times New Roman" w:cs="Times New Roman"/>
                <w:b/>
              </w:rPr>
              <w:t>-3</w:t>
            </w:r>
            <w:r w:rsidR="00CA1586" w:rsidRPr="000D5601">
              <w:rPr>
                <w:rFonts w:ascii="Times New Roman" w:hAnsi="Times New Roman" w:cs="Times New Roman"/>
                <w:b/>
              </w:rPr>
              <w:t>6</w:t>
            </w:r>
          </w:p>
        </w:tc>
      </w:tr>
      <w:tr w:rsidR="001662D6" w:rsidRPr="000D5601" w:rsidTr="00303A32">
        <w:trPr>
          <w:trHeight w:val="521"/>
        </w:trPr>
        <w:tc>
          <w:tcPr>
            <w:tcW w:w="648"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60"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0"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7</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60"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8</w:t>
            </w:r>
            <w:r w:rsidRPr="000D5601">
              <w:rPr>
                <w:rFonts w:ascii="Times New Roman" w:hAnsi="Times New Roman" w:cs="Times New Roman"/>
                <w:b/>
              </w:rPr>
              <w:t>-</w:t>
            </w:r>
            <w:r w:rsidR="001662D6" w:rsidRPr="000D5601">
              <w:rPr>
                <w:rFonts w:ascii="Times New Roman" w:hAnsi="Times New Roman" w:cs="Times New Roman"/>
                <w:b/>
              </w:rPr>
              <w:t>4</w:t>
            </w:r>
            <w:r w:rsidR="0077176B" w:rsidRPr="000D5601">
              <w:rPr>
                <w:rFonts w:ascii="Times New Roman" w:hAnsi="Times New Roman" w:cs="Times New Roman"/>
                <w:b/>
              </w:rPr>
              <w:t>0</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0"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1</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2</w:t>
            </w:r>
            <w:r w:rsidRPr="000D5601">
              <w:rPr>
                <w:rFonts w:ascii="Times New Roman" w:hAnsi="Times New Roman" w:cs="Times New Roman"/>
                <w:b/>
              </w:rPr>
              <w:t>-4</w:t>
            </w:r>
            <w:r w:rsidR="0077176B" w:rsidRPr="000D5601">
              <w:rPr>
                <w:rFonts w:ascii="Times New Roman" w:hAnsi="Times New Roman" w:cs="Times New Roman"/>
                <w:b/>
              </w:rPr>
              <w:t>4</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5</w:t>
            </w:r>
            <w:r w:rsidRPr="000D5601">
              <w:rPr>
                <w:rFonts w:ascii="Times New Roman" w:hAnsi="Times New Roman" w:cs="Times New Roman"/>
                <w:b/>
              </w:rPr>
              <w:t>-4</w:t>
            </w:r>
            <w:r w:rsidR="0077176B" w:rsidRPr="000D5601">
              <w:rPr>
                <w:rFonts w:ascii="Times New Roman" w:hAnsi="Times New Roman" w:cs="Times New Roman"/>
                <w:b/>
              </w:rPr>
              <w:t>6</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560"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7</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560"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8</w:t>
            </w:r>
            <w:r w:rsidRPr="000D5601">
              <w:rPr>
                <w:rFonts w:ascii="Times New Roman" w:hAnsi="Times New Roman" w:cs="Times New Roman"/>
                <w:b/>
              </w:rPr>
              <w:t>-5</w:t>
            </w:r>
            <w:r w:rsidR="0077176B" w:rsidRPr="000D5601">
              <w:rPr>
                <w:rFonts w:ascii="Times New Roman" w:hAnsi="Times New Roman" w:cs="Times New Roman"/>
                <w:b/>
              </w:rPr>
              <w:t>2</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0"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3</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560"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0"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4</w:t>
            </w:r>
          </w:p>
        </w:tc>
      </w:tr>
      <w:tr w:rsidR="006D16C7" w:rsidRPr="000D5601" w:rsidTr="00303A32">
        <w:trPr>
          <w:trHeight w:val="521"/>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560"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0"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5</w:t>
            </w:r>
          </w:p>
        </w:tc>
      </w:tr>
      <w:tr w:rsidR="006D16C7" w:rsidRPr="000D5601" w:rsidTr="00303A32">
        <w:trPr>
          <w:trHeight w:val="566"/>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560"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0"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6</w:t>
            </w:r>
          </w:p>
        </w:tc>
      </w:tr>
      <w:tr w:rsidR="006D16C7" w:rsidRPr="000D5601" w:rsidTr="00303A32">
        <w:trPr>
          <w:trHeight w:val="566"/>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560"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80"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7</w:t>
            </w:r>
            <w:r w:rsidR="006D16C7" w:rsidRPr="000D5601">
              <w:rPr>
                <w:rFonts w:ascii="Times New Roman" w:hAnsi="Times New Roman" w:cs="Times New Roman"/>
                <w:b/>
              </w:rPr>
              <w:t>-</w:t>
            </w:r>
            <w:r w:rsidR="0077176B" w:rsidRPr="000D5601">
              <w:rPr>
                <w:rFonts w:ascii="Times New Roman" w:hAnsi="Times New Roman" w:cs="Times New Roman"/>
                <w:b/>
              </w:rPr>
              <w:t>59</w:t>
            </w:r>
          </w:p>
        </w:tc>
      </w:tr>
      <w:tr w:rsidR="006D16C7" w:rsidRPr="000D5601" w:rsidTr="00303A32">
        <w:trPr>
          <w:trHeight w:val="566"/>
        </w:trPr>
        <w:tc>
          <w:tcPr>
            <w:tcW w:w="648"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22</w:t>
            </w:r>
          </w:p>
        </w:tc>
        <w:tc>
          <w:tcPr>
            <w:tcW w:w="7560"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K</w:t>
            </w:r>
            <w:r w:rsidR="006D16C7" w:rsidRPr="000D5601">
              <w:rPr>
                <w:rFonts w:ascii="Times New Roman" w:hAnsi="Times New Roman" w:cs="Times New Roman"/>
                <w:b/>
              </w:rPr>
              <w:t>: Compliance to ERGS</w:t>
            </w:r>
          </w:p>
        </w:tc>
        <w:tc>
          <w:tcPr>
            <w:tcW w:w="1080"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r w:rsidR="0077176B" w:rsidRPr="000D5601">
              <w:rPr>
                <w:rFonts w:ascii="Times New Roman" w:hAnsi="Times New Roman" w:cs="Times New Roman"/>
                <w:b/>
              </w:rPr>
              <w:t>0</w:t>
            </w:r>
            <w:r w:rsidR="006D16C7" w:rsidRPr="000D5601">
              <w:rPr>
                <w:rFonts w:ascii="Times New Roman" w:hAnsi="Times New Roman" w:cs="Times New Roman"/>
                <w:b/>
              </w:rPr>
              <w:t>-6</w:t>
            </w:r>
            <w:r w:rsidR="0077176B" w:rsidRPr="000D5601">
              <w:rPr>
                <w:rFonts w:ascii="Times New Roman" w:hAnsi="Times New Roman" w:cs="Times New Roman"/>
                <w:b/>
              </w:rPr>
              <w:t>3</w:t>
            </w:r>
          </w:p>
        </w:tc>
      </w:tr>
      <w:tr w:rsidR="00EF5CA8" w:rsidRPr="000D5601" w:rsidTr="00303A32">
        <w:trPr>
          <w:trHeight w:val="566"/>
        </w:trPr>
        <w:tc>
          <w:tcPr>
            <w:tcW w:w="648" w:type="dxa"/>
            <w:shd w:val="clear" w:color="auto" w:fill="auto"/>
            <w:vAlign w:val="center"/>
          </w:tcPr>
          <w:p w:rsidR="00EF5CA8" w:rsidRPr="000D5601" w:rsidRDefault="00EF5CA8"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23</w:t>
            </w:r>
          </w:p>
        </w:tc>
        <w:tc>
          <w:tcPr>
            <w:tcW w:w="7560" w:type="dxa"/>
            <w:vAlign w:val="center"/>
          </w:tcPr>
          <w:p w:rsidR="00EF5CA8" w:rsidRPr="000D5601" w:rsidRDefault="00EF5CA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L: Compliance to ERTS</w:t>
            </w:r>
          </w:p>
        </w:tc>
        <w:tc>
          <w:tcPr>
            <w:tcW w:w="1080" w:type="dxa"/>
            <w:vAlign w:val="center"/>
          </w:tcPr>
          <w:p w:rsidR="00EF5CA8" w:rsidRPr="000D5601" w:rsidRDefault="00F4188E"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r w:rsidR="0077176B" w:rsidRPr="000D5601">
              <w:rPr>
                <w:rFonts w:ascii="Times New Roman" w:hAnsi="Times New Roman" w:cs="Times New Roman"/>
                <w:b/>
              </w:rPr>
              <w:t>4</w:t>
            </w:r>
            <w:r w:rsidR="00AB5B55" w:rsidRPr="000D5601">
              <w:rPr>
                <w:rFonts w:ascii="Times New Roman" w:hAnsi="Times New Roman" w:cs="Times New Roman"/>
                <w:b/>
              </w:rPr>
              <w:t>-7</w:t>
            </w:r>
            <w:r w:rsidR="0077176B" w:rsidRPr="000D5601">
              <w:rPr>
                <w:rFonts w:ascii="Times New Roman" w:hAnsi="Times New Roman" w:cs="Times New Roman"/>
                <w:b/>
              </w:rPr>
              <w:t>0</w:t>
            </w:r>
          </w:p>
        </w:tc>
      </w:tr>
    </w:tbl>
    <w:p w:rsidR="00AC21C8" w:rsidRPr="000D5601" w:rsidRDefault="00AC21C8" w:rsidP="00AB17B9">
      <w:pPr>
        <w:autoSpaceDE w:val="0"/>
        <w:autoSpaceDN w:val="0"/>
        <w:adjustRightInd w:val="0"/>
        <w:spacing w:after="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462836" w:rsidRPr="000D5601">
        <w:rPr>
          <w:rFonts w:ascii="Times New Roman" w:hAnsi="Times New Roman" w:cs="Times New Roman"/>
          <w:b/>
          <w:bCs/>
          <w:u w:val="single"/>
        </w:rPr>
        <w:t>:</w:t>
      </w:r>
      <w:r w:rsidR="007A292E" w:rsidRPr="000D5601">
        <w:rPr>
          <w:rFonts w:ascii="Times New Roman" w:hAnsi="Times New Roman" w:cs="Times New Roman"/>
          <w:b/>
          <w:bCs/>
          <w:u w:val="single"/>
        </w:rPr>
        <w:t>_</w:t>
      </w:r>
      <w:r w:rsidR="00F3666C" w:rsidRPr="000D5601">
        <w:rPr>
          <w:rFonts w:ascii="Times New Roman" w:hAnsi="Times New Roman" w:cs="Times New Roman"/>
          <w:b/>
          <w:bCs/>
          <w:u w:val="single"/>
        </w:rPr>
        <w:t>63000</w:t>
      </w:r>
      <w:r w:rsidR="00CB2901">
        <w:rPr>
          <w:rFonts w:ascii="Times New Roman" w:hAnsi="Times New Roman" w:cs="Times New Roman"/>
          <w:b/>
          <w:bCs/>
          <w:u w:val="single"/>
        </w:rPr>
        <w:t>29388</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C5B9A"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This "Notice Inviting Tender" hereinafter referred to as the 'NIT' is designated as the tender for Design, Manufacture &amp; Supply of </w:t>
      </w:r>
      <w:r w:rsidR="00C526D2" w:rsidRPr="000D5601">
        <w:rPr>
          <w:rFonts w:cs="Times New Roman"/>
          <w:b/>
          <w:sz w:val="24"/>
          <w:szCs w:val="24"/>
        </w:rPr>
        <w:t>Lighting</w:t>
      </w:r>
      <w:r w:rsidRPr="000D5601">
        <w:rPr>
          <w:rFonts w:cs="Times New Roman"/>
          <w:b/>
          <w:sz w:val="24"/>
          <w:szCs w:val="24"/>
        </w:rPr>
        <w:t xml:space="preserve"> System</w:t>
      </w:r>
      <w:r w:rsidRPr="000D5601">
        <w:rPr>
          <w:rFonts w:cs="Times New Roman"/>
        </w:rPr>
        <w:t xml:space="preserve"> as per BEML PTS Doc no: </w:t>
      </w:r>
      <w:r w:rsidR="000F37E2" w:rsidRPr="000D5601">
        <w:rPr>
          <w:rFonts w:cs="Times New Roman"/>
          <w:b/>
        </w:rPr>
        <w:t>GR/TD/4263 Rev (1) dt 20.06.19</w:t>
      </w:r>
      <w:r w:rsidRPr="000D5601">
        <w:rPr>
          <w:rFonts w:cs="Times New Roman"/>
        </w:rPr>
        <w:t>, ERGS and</w:t>
      </w:r>
      <w:r w:rsidR="00340109" w:rsidRPr="000D5601">
        <w:rPr>
          <w:rFonts w:cs="Times New Roman"/>
        </w:rPr>
        <w:t xml:space="preserve"> ERTS enclosed required for 504</w:t>
      </w:r>
      <w:r w:rsidRPr="000D5601">
        <w:rPr>
          <w:rFonts w:cs="Times New Roman"/>
        </w:rPr>
        <w:t xml:space="preserve"> numbers of </w:t>
      </w:r>
      <w:r w:rsidRPr="000D5601">
        <w:rPr>
          <w:rFonts w:cs="Times New Roman"/>
          <w:b/>
        </w:rPr>
        <w:t>DMRC-MRS1 metro project</w:t>
      </w:r>
      <w:r w:rsidR="001C5B9A" w:rsidRPr="000D5601">
        <w:rPr>
          <w:rFonts w:cs="Times New Roman"/>
        </w:rPr>
        <w:t>.</w:t>
      </w:r>
    </w:p>
    <w:p w:rsidR="001C5B9A" w:rsidRPr="000D5601" w:rsidRDefault="001C5B9A" w:rsidP="001C5B9A">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A77ED3" w:rsidRPr="000D5601" w:rsidRDefault="00A77ED3" w:rsidP="00A77ED3">
      <w:pPr>
        <w:pStyle w:val="ListParagraph"/>
      </w:pP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PTS, ERTS and ERGS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77ED3" w:rsidRPr="000D5601" w:rsidRDefault="00A77ED3" w:rsidP="00A77ED3">
      <w:pPr>
        <w:spacing w:after="0" w:line="360" w:lineRule="auto"/>
        <w:ind w:left="720"/>
        <w:jc w:val="center"/>
        <w:rPr>
          <w:rFonts w:cs="Times New Roman"/>
        </w:rPr>
      </w:pPr>
    </w:p>
    <w:p w:rsidR="001C5B9A" w:rsidRPr="000D5601" w:rsidRDefault="001C5B9A" w:rsidP="001C5B9A">
      <w:pPr>
        <w:spacing w:after="0" w:line="240" w:lineRule="auto"/>
        <w:ind w:left="720"/>
        <w:jc w:val="both"/>
        <w:rPr>
          <w:rFonts w:cs="Times New Roman"/>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21A8B" w:rsidRPr="000D5601" w:rsidRDefault="00A21A8B"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0D5601">
              <w:rPr>
                <w:b/>
              </w:rPr>
              <w:t>Pg No:</w:t>
            </w:r>
            <w:r w:rsidR="00B37570" w:rsidRPr="000D5601">
              <w:rPr>
                <w:b/>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 ERTGS AND ERTS</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0D5601">
              <w:rPr>
                <w:b/>
              </w:rPr>
              <w:t xml:space="preserve">Pg No: </w:t>
            </w:r>
            <w:r w:rsidR="00CD28B7" w:rsidRPr="000D5601">
              <w:rPr>
                <w:b/>
              </w:rPr>
              <w:t>10</w:t>
            </w:r>
            <w:r w:rsidR="00B37570" w:rsidRPr="000D5601">
              <w:rPr>
                <w:b/>
              </w:rPr>
              <w:t xml:space="preserve"> </w:t>
            </w:r>
            <w:r w:rsidR="002679AA" w:rsidRPr="000D5601">
              <w:rPr>
                <w:b/>
              </w:rPr>
              <w:t>to</w:t>
            </w:r>
            <w:r w:rsidR="003D7311" w:rsidRPr="000D5601">
              <w:rPr>
                <w:b/>
              </w:rPr>
              <w:t xml:space="preserve"> </w:t>
            </w:r>
            <w:r w:rsidR="002679AA" w:rsidRPr="000D5601">
              <w:rPr>
                <w:b/>
              </w:rPr>
              <w:t>1</w:t>
            </w:r>
            <w:r w:rsidR="00CD28B7" w:rsidRPr="000D5601">
              <w:rPr>
                <w:b/>
              </w:rPr>
              <w:t>2</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at </w:t>
            </w:r>
            <w:r w:rsidR="00C50202" w:rsidRPr="000D5601">
              <w:rPr>
                <w:b/>
              </w:rPr>
              <w:t xml:space="preserve">Pg. No. </w:t>
            </w:r>
            <w:r w:rsidR="00B37570" w:rsidRPr="000D5601">
              <w:rPr>
                <w:b/>
              </w:rPr>
              <w:t>1</w:t>
            </w:r>
            <w:r w:rsidR="00CD28B7" w:rsidRPr="000D5601">
              <w:rPr>
                <w:b/>
              </w:rPr>
              <w:t xml:space="preserve">3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0D5601">
              <w:t>1</w:t>
            </w:r>
            <w:r w:rsidR="00CD28B7" w:rsidRPr="000D5601">
              <w:t>4</w:t>
            </w:r>
            <w:r w:rsidR="00B37570" w:rsidRPr="000D5601">
              <w:t xml:space="preserve"> to 3</w:t>
            </w:r>
            <w:r w:rsidR="00D668A0" w:rsidRPr="000D5601">
              <w:t>3</w:t>
            </w:r>
            <w:r w:rsidRPr="000D5601">
              <w:t xml:space="preserve"> of this tender document &amp;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375B87" w:rsidRPr="000D5601" w:rsidRDefault="00375B87" w:rsidP="00375B87">
      <w:pPr>
        <w:autoSpaceDE w:val="0"/>
        <w:autoSpaceDN w:val="0"/>
        <w:adjustRightInd w:val="0"/>
        <w:spacing w:after="0" w:line="240" w:lineRule="auto"/>
        <w:ind w:left="360"/>
        <w:rPr>
          <w:rFonts w:cs="Times New Roman"/>
          <w:b/>
          <w:bCs/>
        </w:rPr>
      </w:pPr>
      <w:r w:rsidRPr="000D5601">
        <w:rPr>
          <w:rFonts w:cs="Times New Roman"/>
          <w:b/>
          <w:bCs/>
          <w:u w:val="single"/>
        </w:rPr>
        <w:t>PRE-BID MEETING</w:t>
      </w:r>
      <w:r w:rsidRPr="000D5601">
        <w:rPr>
          <w:rFonts w:cs="Times New Roman"/>
          <w:b/>
          <w:bCs/>
        </w:rPr>
        <w:t>:-</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A pre-bid meeting would be held to clarify any concerns bidders may have with the scope of work, documents submittals and any other requirements.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b/>
          <w:noProof/>
          <w:u w:val="single"/>
        </w:rPr>
      </w:pPr>
      <w:r w:rsidRPr="000D5601">
        <w:rPr>
          <w:noProof/>
        </w:rPr>
        <w:t>Queries from Bidders  if any, will be clarified during the pre-bid meeting which would be h</w:t>
      </w:r>
      <w:r w:rsidR="00D668A0" w:rsidRPr="000D5601">
        <w:rPr>
          <w:noProof/>
        </w:rPr>
        <w:t xml:space="preserve">eld </w:t>
      </w:r>
      <w:r w:rsidRPr="000D5601">
        <w:rPr>
          <w:noProof/>
        </w:rPr>
        <w:t xml:space="preserve">on </w:t>
      </w:r>
      <w:r w:rsidR="006D4FED" w:rsidRPr="00301490">
        <w:rPr>
          <w:b/>
          <w:noProof/>
          <w:highlight w:val="yellow"/>
        </w:rPr>
        <w:t>2</w:t>
      </w:r>
      <w:r w:rsidR="00301490" w:rsidRPr="00301490">
        <w:rPr>
          <w:b/>
          <w:noProof/>
          <w:highlight w:val="yellow"/>
        </w:rPr>
        <w:t>6</w:t>
      </w:r>
      <w:r w:rsidR="00661ABB" w:rsidRPr="00301490">
        <w:rPr>
          <w:b/>
          <w:noProof/>
          <w:highlight w:val="yellow"/>
          <w:vertAlign w:val="superscript"/>
        </w:rPr>
        <w:t>th</w:t>
      </w:r>
      <w:r w:rsidR="00CD28B7" w:rsidRPr="00301490">
        <w:rPr>
          <w:b/>
          <w:noProof/>
          <w:highlight w:val="yellow"/>
          <w:vertAlign w:val="superscript"/>
        </w:rPr>
        <w:t xml:space="preserve"> </w:t>
      </w:r>
      <w:r w:rsidR="006D4FED" w:rsidRPr="00301490">
        <w:rPr>
          <w:b/>
          <w:noProof/>
          <w:highlight w:val="yellow"/>
        </w:rPr>
        <w:t>September</w:t>
      </w:r>
      <w:r w:rsidR="00661ABB" w:rsidRPr="00301490">
        <w:rPr>
          <w:b/>
          <w:noProof/>
          <w:highlight w:val="yellow"/>
        </w:rPr>
        <w:t xml:space="preserve"> 2019 at 10.00 AM</w:t>
      </w:r>
      <w:r w:rsidR="00661ABB" w:rsidRPr="000D5601">
        <w:rPr>
          <w:noProof/>
        </w:rPr>
        <w:t>.</w:t>
      </w:r>
    </w:p>
    <w:p w:rsidR="00375B87" w:rsidRPr="000D5601" w:rsidRDefault="00375B87" w:rsidP="00375B87">
      <w:pPr>
        <w:pStyle w:val="ListParagraph"/>
        <w:spacing w:after="0" w:line="240" w:lineRule="auto"/>
        <w:jc w:val="both"/>
        <w:rPr>
          <w:b/>
          <w:noProof/>
          <w:u w:val="single"/>
        </w:rPr>
      </w:pPr>
    </w:p>
    <w:p w:rsidR="00375B87" w:rsidRPr="000D5601" w:rsidRDefault="00375B87" w:rsidP="000A7498">
      <w:pPr>
        <w:pStyle w:val="ListParagraph"/>
        <w:numPr>
          <w:ilvl w:val="0"/>
          <w:numId w:val="60"/>
        </w:numPr>
        <w:spacing w:after="0" w:line="240" w:lineRule="auto"/>
        <w:ind w:hanging="360"/>
        <w:jc w:val="both"/>
        <w:rPr>
          <w:noProof/>
        </w:rPr>
      </w:pPr>
      <w:r w:rsidRPr="000D5601">
        <w:rPr>
          <w:lang w:val="en-GB"/>
        </w:rPr>
        <w:t>The Bidders or their authorized representative are invited to attend Pre-Bid meeting, which will take place at below mentioned address:</w:t>
      </w:r>
    </w:p>
    <w:p w:rsidR="00375B87" w:rsidRPr="000D5601" w:rsidRDefault="00375B87" w:rsidP="00375B87">
      <w:pPr>
        <w:spacing w:after="0" w:line="240" w:lineRule="auto"/>
        <w:ind w:left="1080"/>
        <w:rPr>
          <w:rFonts w:cs="Times New Roman"/>
          <w:lang w:val="en-GB"/>
        </w:rPr>
      </w:pP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BEML </w:t>
      </w:r>
      <w:r w:rsidR="00661ABB" w:rsidRPr="000D5601">
        <w:rPr>
          <w:rFonts w:cs="Times New Roman"/>
          <w:b/>
          <w:lang w:val="en-GB"/>
        </w:rPr>
        <w:t>LIMITED</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BANGALORE COMPLEX,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POST BOX: 7501,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NEW THIPPASANDRA POST, </w:t>
      </w:r>
    </w:p>
    <w:p w:rsidR="00375B87" w:rsidRPr="000D5601" w:rsidRDefault="00375B87" w:rsidP="00375B87">
      <w:pPr>
        <w:spacing w:after="0" w:line="240" w:lineRule="auto"/>
        <w:ind w:left="1080"/>
        <w:rPr>
          <w:rFonts w:cs="Times New Roman"/>
          <w:b/>
          <w:lang w:val="en-GB"/>
        </w:rPr>
      </w:pPr>
      <w:r w:rsidRPr="000D5601">
        <w:rPr>
          <w:rFonts w:cs="Times New Roman"/>
          <w:b/>
          <w:lang w:val="en-GB"/>
        </w:rPr>
        <w:t>BANGALORE-560075</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queries/clarification/information/details required by the bidder may be sent  to the following e-mail address</w:t>
      </w:r>
      <w:r w:rsidR="002679AA" w:rsidRPr="000D5601">
        <w:rPr>
          <w:noProof/>
        </w:rPr>
        <w:t>es</w:t>
      </w:r>
      <w:r w:rsidRPr="000D5601">
        <w:rPr>
          <w:b/>
          <w:noProof/>
        </w:rPr>
        <w:t xml:space="preserve">: </w:t>
      </w:r>
    </w:p>
    <w:p w:rsidR="00CD28B7" w:rsidRPr="000D5601" w:rsidRDefault="00CD28B7" w:rsidP="00375B87">
      <w:pPr>
        <w:pStyle w:val="ListParagraph"/>
        <w:spacing w:after="0" w:line="240" w:lineRule="auto"/>
        <w:jc w:val="both"/>
      </w:pPr>
    </w:p>
    <w:p w:rsidR="00375B87" w:rsidRPr="000D5601" w:rsidRDefault="00463031" w:rsidP="00375B87">
      <w:pPr>
        <w:pStyle w:val="ListParagraph"/>
        <w:spacing w:after="0" w:line="240" w:lineRule="auto"/>
        <w:jc w:val="both"/>
        <w:rPr>
          <w:b/>
          <w:noProof/>
        </w:rPr>
      </w:pPr>
      <w:hyperlink r:id="rId15" w:history="1">
        <w:r w:rsidR="0086487D" w:rsidRPr="000D5601">
          <w:rPr>
            <w:rStyle w:val="Hyperlink"/>
            <w:b/>
            <w:noProof/>
            <w:color w:val="auto"/>
          </w:rPr>
          <w:t>umanath.rmw@beml.co.in</w:t>
        </w:r>
      </w:hyperlink>
    </w:p>
    <w:p w:rsidR="00375B87" w:rsidRPr="000D5601" w:rsidRDefault="00463031" w:rsidP="00CD28B7">
      <w:pPr>
        <w:pStyle w:val="ListParagraph"/>
        <w:spacing w:after="0" w:line="240" w:lineRule="auto"/>
        <w:jc w:val="both"/>
        <w:rPr>
          <w:b/>
          <w:noProof/>
        </w:rPr>
      </w:pPr>
      <w:hyperlink r:id="rId16" w:history="1">
        <w:r w:rsidR="0086487D" w:rsidRPr="000D5601">
          <w:rPr>
            <w:rStyle w:val="Hyperlink"/>
            <w:b/>
            <w:noProof/>
            <w:color w:val="auto"/>
          </w:rPr>
          <w:t>rmw@beml.co.in</w:t>
        </w:r>
      </w:hyperlink>
    </w:p>
    <w:p w:rsidR="00375B87" w:rsidRPr="000D5601" w:rsidRDefault="00375B87" w:rsidP="00375B87">
      <w:pPr>
        <w:pStyle w:val="ListParagraph"/>
        <w:spacing w:after="0" w:line="240" w:lineRule="auto"/>
        <w:ind w:left="0"/>
        <w:jc w:val="both"/>
        <w:rPr>
          <w:noProof/>
        </w:rPr>
      </w:pPr>
    </w:p>
    <w:p w:rsidR="00375B87" w:rsidRPr="000D5601" w:rsidRDefault="00375B87" w:rsidP="000A7498">
      <w:pPr>
        <w:pStyle w:val="ListParagraph"/>
        <w:numPr>
          <w:ilvl w:val="0"/>
          <w:numId w:val="60"/>
        </w:numPr>
        <w:spacing w:after="0" w:line="240" w:lineRule="auto"/>
        <w:ind w:hanging="360"/>
        <w:jc w:val="both"/>
        <w:rPr>
          <w:bCs/>
        </w:rPr>
      </w:pPr>
      <w:r w:rsidRPr="000D5601">
        <w:rPr>
          <w:noProof/>
        </w:rPr>
        <w:t>The</w:t>
      </w:r>
      <w:r w:rsidRPr="000D5601">
        <w:rPr>
          <w:bCs/>
        </w:rPr>
        <w:t xml:space="preserve"> queries / clarifications sought need to be sent in advance on or before </w:t>
      </w:r>
      <w:r w:rsidR="00CD28B7" w:rsidRPr="000D5601">
        <w:rPr>
          <w:b/>
          <w:bCs/>
        </w:rPr>
        <w:t>2</w:t>
      </w:r>
      <w:r w:rsidR="006379A8">
        <w:rPr>
          <w:b/>
          <w:bCs/>
        </w:rPr>
        <w:t>5</w:t>
      </w:r>
      <w:r w:rsidR="00661ABB" w:rsidRPr="000D5601">
        <w:rPr>
          <w:b/>
          <w:bCs/>
          <w:vertAlign w:val="superscript"/>
        </w:rPr>
        <w:t>th</w:t>
      </w:r>
      <w:r w:rsidR="00CD28B7" w:rsidRPr="000D5601">
        <w:rPr>
          <w:b/>
          <w:bCs/>
        </w:rPr>
        <w:t xml:space="preserve"> September</w:t>
      </w:r>
      <w:r w:rsidR="00661ABB" w:rsidRPr="000D5601">
        <w:rPr>
          <w:b/>
          <w:bCs/>
        </w:rPr>
        <w:t xml:space="preserve"> 2019</w:t>
      </w:r>
      <w:r w:rsidRPr="000D5601">
        <w:rPr>
          <w:bCs/>
        </w:rPr>
        <w:t>. The decision of BEML on this will be final &amp; binding.</w:t>
      </w:r>
    </w:p>
    <w:p w:rsidR="00375B87" w:rsidRPr="000D5601" w:rsidRDefault="00375B87" w:rsidP="00375B87">
      <w:pPr>
        <w:pStyle w:val="ListParagraph"/>
        <w:spacing w:after="0" w:line="240" w:lineRule="auto"/>
        <w:jc w:val="both"/>
        <w:rPr>
          <w:bCs/>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It is suggested that all the bidders may participate in the pre-bid meeting &amp; obtain all the clarifications before submitting the bids.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Non-attendance at the Pre-Bid meeting will not be a reason for disqualification of a Bidder.</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modification of the Bidding documents which may become necessary as a result of the pre-bid meeting, shall be made by BEML and the same will be hosted on BEML website as corrigendum.</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Clarifications to the bidders’ queries during the pre-bid meeting and all Corrigenda, Addenda, Amendments, Clarifications etc if any to the tender, will be hosted on BEML website </w:t>
      </w:r>
      <w:hyperlink r:id="rId17" w:history="1">
        <w:r w:rsidR="00362167" w:rsidRPr="000D5601">
          <w:rPr>
            <w:rStyle w:val="Hyperlink"/>
            <w:noProof/>
            <w:color w:val="auto"/>
          </w:rPr>
          <w:t>www.bemlindia.in</w:t>
        </w:r>
      </w:hyperlink>
      <w:r w:rsidR="00CD28B7" w:rsidRPr="000D5601">
        <w:t xml:space="preserve"> </w:t>
      </w:r>
      <w:r w:rsidRPr="000D5601">
        <w:rPr>
          <w:noProof/>
        </w:rPr>
        <w:t xml:space="preserve">only and no separate ccommunication will be given.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 Bidders should regularly visit BEML’s website to keep themselves updated</w:t>
      </w:r>
      <w:r w:rsidR="00362167" w:rsidRPr="000D5601">
        <w:rPr>
          <w:noProof/>
        </w:rPr>
        <w:t xml:space="preserve"> on this tender</w:t>
      </w:r>
      <w:r w:rsidRPr="000D5601">
        <w:rPr>
          <w:noProof/>
        </w:rPr>
        <w:t xml:space="preserve">.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 separate advertisement shall be published in the News paper in this regard &amp; no bidder will be individually/separately informed of the same.</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All Corrigenda, Addenda, Amendments, Clarifications etc, if any, thus issued shall be part of the Bidding documents. Prospective Bidders shall sign the same with seal and upload as a part technical bid.</w:t>
      </w:r>
    </w:p>
    <w:p w:rsidR="00375B87" w:rsidRPr="000D5601" w:rsidRDefault="00375B87" w:rsidP="00375B87">
      <w:pPr>
        <w:pStyle w:val="ListParagraph"/>
        <w:rPr>
          <w:noProof/>
        </w:rPr>
      </w:pPr>
    </w:p>
    <w:p w:rsidR="00B37570" w:rsidRPr="000D5601" w:rsidRDefault="00B37570"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0D5601">
        <w:rPr>
          <w:rFonts w:asciiTheme="minorHAnsi" w:hAnsiTheme="minorHAnsi" w:cstheme="minorHAnsi"/>
          <w:sz w:val="22"/>
          <w:szCs w:val="22"/>
          <w:u w:val="single"/>
        </w:rPr>
        <w:t xml:space="preserve">THE FOLLOWING MANDATORY CLAUSES </w:t>
      </w:r>
      <w:r w:rsidR="00CD28B7" w:rsidRPr="000D5601">
        <w:rPr>
          <w:rFonts w:asciiTheme="minorHAnsi" w:hAnsiTheme="minorHAnsi" w:cstheme="minorHAnsi"/>
          <w:sz w:val="22"/>
          <w:szCs w:val="22"/>
          <w:u w:val="single"/>
        </w:rPr>
        <w:t xml:space="preserve">ARE </w:t>
      </w:r>
      <w:r w:rsidRPr="000D5601">
        <w:rPr>
          <w:rFonts w:asciiTheme="minorHAnsi" w:hAnsiTheme="minorHAnsi" w:cstheme="minorHAnsi"/>
          <w:sz w:val="22"/>
          <w:szCs w:val="22"/>
          <w:u w:val="single"/>
        </w:rPr>
        <w:t>TO BE</w:t>
      </w:r>
      <w:r w:rsidR="00CD28B7" w:rsidRPr="000D5601">
        <w:rPr>
          <w:rFonts w:asciiTheme="minorHAnsi" w:hAnsiTheme="minorHAnsi" w:cstheme="minorHAnsi"/>
          <w:sz w:val="22"/>
          <w:szCs w:val="22"/>
          <w:u w:val="single"/>
        </w:rPr>
        <w:t xml:space="preserve"> COMPLIED WITHOUT ANY DEVIATION.</w:t>
      </w:r>
      <w:r w:rsidRPr="000D5601">
        <w:rPr>
          <w:rFonts w:asciiTheme="minorHAnsi" w:hAnsiTheme="minorHAnsi" w:cstheme="minorHAnsi"/>
          <w:sz w:val="22"/>
          <w:szCs w:val="22"/>
          <w:u w:val="single"/>
        </w:rPr>
        <w:t xml:space="preserve"> </w:t>
      </w:r>
      <w:r w:rsidR="00CD28B7" w:rsidRPr="000D5601">
        <w:rPr>
          <w:rFonts w:asciiTheme="minorHAnsi" w:hAnsiTheme="minorHAnsi" w:cstheme="minorHAnsi"/>
          <w:sz w:val="22"/>
          <w:szCs w:val="22"/>
          <w:u w:val="single"/>
        </w:rPr>
        <w:t xml:space="preserve">IN CASE OF </w:t>
      </w:r>
      <w:r w:rsidRPr="000D5601">
        <w:rPr>
          <w:rFonts w:asciiTheme="minorHAnsi" w:hAnsiTheme="minorHAnsi" w:cstheme="minorHAnsi"/>
          <w:sz w:val="22"/>
          <w:szCs w:val="22"/>
          <w:u w:val="single"/>
        </w:rPr>
        <w:t>NON-COMPLIANCE TO ANY OF THESE CLAUSES</w:t>
      </w:r>
      <w:r w:rsidR="00CD28B7" w:rsidRPr="000D5601">
        <w:rPr>
          <w:rFonts w:asciiTheme="minorHAnsi" w:hAnsiTheme="minorHAnsi" w:cstheme="minorHAnsi"/>
          <w:sz w:val="22"/>
          <w:szCs w:val="22"/>
          <w:u w:val="single"/>
        </w:rPr>
        <w:t>,</w:t>
      </w:r>
      <w:r w:rsidRPr="000D5601">
        <w:rPr>
          <w:rFonts w:asciiTheme="minorHAnsi" w:hAnsiTheme="minorHAnsi" w:cstheme="minorHAnsi"/>
          <w:sz w:val="22"/>
          <w:szCs w:val="22"/>
          <w:u w:val="single"/>
        </w:rPr>
        <w:t xml:space="preserve"> </w:t>
      </w:r>
      <w:r w:rsidR="00CD28B7" w:rsidRPr="000D5601">
        <w:rPr>
          <w:rFonts w:asciiTheme="minorHAnsi" w:hAnsiTheme="minorHAnsi" w:cstheme="minorHAnsi"/>
          <w:sz w:val="22"/>
          <w:szCs w:val="22"/>
          <w:u w:val="single"/>
        </w:rPr>
        <w:t xml:space="preserve">THE OFFER </w:t>
      </w:r>
      <w:r w:rsidRPr="000D5601">
        <w:rPr>
          <w:rFonts w:asciiTheme="minorHAnsi" w:hAnsiTheme="minorHAnsi" w:cstheme="minorHAnsi"/>
          <w:sz w:val="22"/>
          <w:szCs w:val="22"/>
          <w:u w:val="single"/>
        </w:rPr>
        <w:t xml:space="preserve">WILL BE SUMMARILY REJECTED.   </w:t>
      </w:r>
    </w:p>
    <w:p w:rsidR="00756FD6" w:rsidRPr="000D5601" w:rsidRDefault="00756FD6" w:rsidP="00473C46">
      <w:pPr>
        <w:pStyle w:val="NoSpacing"/>
        <w:rPr>
          <w:sz w:val="16"/>
        </w:rPr>
      </w:pPr>
    </w:p>
    <w:p w:rsidR="00473C46" w:rsidRPr="000D5601" w:rsidRDefault="00473C46" w:rsidP="000A7498">
      <w:pPr>
        <w:pStyle w:val="ListParagraph"/>
        <w:numPr>
          <w:ilvl w:val="0"/>
          <w:numId w:val="77"/>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0A7498">
      <w:pPr>
        <w:pStyle w:val="ListParagraph"/>
        <w:numPr>
          <w:ilvl w:val="0"/>
          <w:numId w:val="77"/>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0A7498">
      <w:pPr>
        <w:pStyle w:val="ListParagraph"/>
        <w:numPr>
          <w:ilvl w:val="0"/>
          <w:numId w:val="74"/>
        </w:numPr>
        <w:tabs>
          <w:tab w:val="left" w:pos="295"/>
        </w:tabs>
        <w:spacing w:after="0" w:line="240" w:lineRule="auto"/>
      </w:pPr>
      <w:r w:rsidRPr="000D5601">
        <w:t xml:space="preserve">INDIAN RUPEE </w:t>
      </w:r>
      <w:r w:rsidRPr="000D5601">
        <w:rPr>
          <w:b/>
        </w:rPr>
        <w:t>(INR)</w:t>
      </w:r>
    </w:p>
    <w:p w:rsidR="00473C46" w:rsidRPr="000D5601" w:rsidRDefault="00473C46" w:rsidP="000A7498">
      <w:pPr>
        <w:pStyle w:val="ListParagraph"/>
        <w:numPr>
          <w:ilvl w:val="0"/>
          <w:numId w:val="74"/>
        </w:numPr>
        <w:tabs>
          <w:tab w:val="left" w:pos="295"/>
        </w:tabs>
        <w:spacing w:after="0" w:line="240" w:lineRule="auto"/>
      </w:pPr>
      <w:r w:rsidRPr="000D5601">
        <w:t xml:space="preserve">EURO </w:t>
      </w:r>
      <w:r w:rsidRPr="000D5601">
        <w:rPr>
          <w:b/>
        </w:rPr>
        <w:t>(EUR)</w:t>
      </w:r>
    </w:p>
    <w:p w:rsidR="00473C46" w:rsidRPr="000D5601" w:rsidRDefault="00473C46" w:rsidP="000A7498">
      <w:pPr>
        <w:pStyle w:val="ListParagraph"/>
        <w:numPr>
          <w:ilvl w:val="0"/>
          <w:numId w:val="74"/>
        </w:numPr>
        <w:tabs>
          <w:tab w:val="left" w:pos="295"/>
        </w:tabs>
        <w:spacing w:after="0" w:line="240" w:lineRule="auto"/>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0A7498">
      <w:pPr>
        <w:pStyle w:val="ListParagraph"/>
        <w:numPr>
          <w:ilvl w:val="0"/>
          <w:numId w:val="77"/>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car)after its introduction into revenue operation and the supplier shall remedy such defects at his / their own cost or replace free of charge such stores when called upon to do so by BEML and BEML shall state in writing the nature of defects of the stores. </w:t>
      </w:r>
    </w:p>
    <w:p w:rsidR="00473C46" w:rsidRPr="000D5601" w:rsidRDefault="00473C46" w:rsidP="00473C46">
      <w:pPr>
        <w:tabs>
          <w:tab w:val="left" w:pos="295"/>
        </w:tabs>
        <w:spacing w:after="0" w:line="240" w:lineRule="auto"/>
        <w:ind w:left="25"/>
        <w:jc w:val="both"/>
        <w:rPr>
          <w:rFonts w:cs="Times New Roman"/>
          <w:b/>
          <w:bCs/>
          <w:u w:val="single"/>
        </w:rPr>
      </w:pPr>
    </w:p>
    <w:p w:rsidR="00473C46" w:rsidRPr="000D5601" w:rsidRDefault="00473C46" w:rsidP="000A7498">
      <w:pPr>
        <w:pStyle w:val="ListParagraph"/>
        <w:numPr>
          <w:ilvl w:val="0"/>
          <w:numId w:val="77"/>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lastRenderedPageBreak/>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473C46" w:rsidRPr="000D5601" w:rsidRDefault="00473C46" w:rsidP="00473C46">
      <w:pPr>
        <w:pStyle w:val="NoSpacing"/>
      </w:pPr>
    </w:p>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0D5601">
        <w:rPr>
          <w:rFonts w:cs="Times New Roman"/>
          <w:b/>
        </w:rPr>
        <w:t xml:space="preserve">Appendix </w:t>
      </w:r>
      <w:r w:rsidR="004C6094" w:rsidRPr="000D5601">
        <w:rPr>
          <w:rFonts w:cs="Times New Roman"/>
          <w:b/>
        </w:rPr>
        <w:t>A</w:t>
      </w:r>
      <w:r w:rsidRPr="000D5601">
        <w:rPr>
          <w:rFonts w:cs="Times New Roman"/>
          <w:b/>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712500" w:rsidRPr="000D5601" w:rsidRDefault="00712500" w:rsidP="00712500">
      <w:pPr>
        <w:spacing w:after="0" w:line="240" w:lineRule="auto"/>
        <w:jc w:val="center"/>
        <w:rPr>
          <w:rFonts w:asciiTheme="minorHAnsi" w:hAnsiTheme="minorHAnsi" w:cstheme="minorHAnsi"/>
          <w:b/>
          <w:bCs/>
          <w:sz w:val="16"/>
          <w:u w:val="single"/>
        </w:rPr>
      </w:pPr>
    </w:p>
    <w:p w:rsidR="001A1E02"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t xml:space="preserve">PTS / ERGS / ERTS - ANNEXURE </w:t>
      </w:r>
      <w:r w:rsidR="005D22B7" w:rsidRPr="000D5601">
        <w:rPr>
          <w:rFonts w:asciiTheme="minorHAnsi" w:hAnsiTheme="minorHAnsi" w:cstheme="minorHAnsi"/>
          <w:b/>
          <w:bCs/>
          <w:sz w:val="24"/>
          <w:u w:val="single"/>
        </w:rPr>
        <w:t>–</w:t>
      </w:r>
      <w:r w:rsidRPr="000D5601">
        <w:rPr>
          <w:rFonts w:asciiTheme="minorHAnsi" w:hAnsiTheme="minorHAnsi" w:cstheme="minorHAnsi"/>
          <w:b/>
          <w:bCs/>
          <w:sz w:val="24"/>
          <w:u w:val="single"/>
        </w:rPr>
        <w:t xml:space="preserve"> II</w:t>
      </w:r>
    </w:p>
    <w:p w:rsidR="001A1E02" w:rsidRPr="000D5601" w:rsidRDefault="001A1E02" w:rsidP="001A1E02">
      <w:pPr>
        <w:spacing w:after="0" w:line="240" w:lineRule="auto"/>
        <w:rPr>
          <w:rFonts w:ascii="Times New Roman" w:hAnsi="Times New Roman" w:cs="Times New Roman"/>
          <w:b/>
          <w:bCs/>
          <w:u w:val="single"/>
        </w:rPr>
      </w:pPr>
    </w:p>
    <w:p w:rsidR="001A1E02" w:rsidRPr="000D5601" w:rsidRDefault="001A1E02" w:rsidP="001A1E02">
      <w:pPr>
        <w:spacing w:after="0" w:line="240" w:lineRule="auto"/>
        <w:ind w:left="270" w:hanging="270"/>
        <w:jc w:val="both"/>
        <w:rPr>
          <w:rFonts w:cs="Times New Roman"/>
          <w:b/>
          <w:u w:val="single"/>
        </w:rPr>
      </w:pPr>
      <w:r w:rsidRPr="000D5601">
        <w:rPr>
          <w:rFonts w:cs="Times New Roman"/>
          <w:b/>
        </w:rPr>
        <w:t>1. Qualification Criteria:</w:t>
      </w:r>
      <w:r w:rsidRPr="000D5601">
        <w:rPr>
          <w:rFonts w:cs="Times New Roman"/>
        </w:rPr>
        <w:t xml:space="preserve"> Bidders participating in this tender are required to meet the following qualification criteria.</w:t>
      </w:r>
    </w:p>
    <w:p w:rsidR="001A1E02" w:rsidRPr="000D5601" w:rsidRDefault="001A1E02" w:rsidP="001A1E02">
      <w:pPr>
        <w:spacing w:after="0" w:line="240" w:lineRule="auto"/>
        <w:jc w:val="both"/>
        <w:rPr>
          <w:rFonts w:ascii="Times New Roman" w:hAnsi="Times New Roman" w:cs="Times New Roman"/>
          <w:b/>
          <w:sz w:val="12"/>
          <w:u w:val="single"/>
        </w:rPr>
      </w:pPr>
    </w:p>
    <w:p w:rsidR="00E9727A" w:rsidRPr="000D5601" w:rsidRDefault="00E9727A" w:rsidP="000A7498">
      <w:pPr>
        <w:pStyle w:val="ListParagraph"/>
        <w:numPr>
          <w:ilvl w:val="1"/>
          <w:numId w:val="72"/>
        </w:numPr>
        <w:spacing w:after="0" w:line="240" w:lineRule="auto"/>
        <w:jc w:val="both"/>
      </w:pPr>
      <w:r w:rsidRPr="000D5601">
        <w:t xml:space="preserve">The proposed </w:t>
      </w:r>
      <w:r w:rsidR="00C526D2" w:rsidRPr="000D5601">
        <w:t>Lighting</w:t>
      </w:r>
      <w:r w:rsidRPr="000D5601">
        <w:t xml:space="preserve"> by the sub-contractor against this PTS shall satisfy the “Proven Design” clause 3.2.2 of ERTS. The proposed system shall have been in use and have established its satisfactory performance and reliability on at least three mass rapid transit systems in revenue service over a period of three years or more (in each MRTS) either outside the country of origin in three different countries or in an MRTS in India.</w:t>
      </w:r>
    </w:p>
    <w:p w:rsidR="00E9727A" w:rsidRPr="000D5601" w:rsidRDefault="00E9727A" w:rsidP="00E9727A">
      <w:pPr>
        <w:pStyle w:val="ListParagraph"/>
        <w:spacing w:after="0" w:line="240" w:lineRule="auto"/>
        <w:ind w:left="630"/>
        <w:jc w:val="both"/>
        <w:rPr>
          <w:sz w:val="16"/>
          <w:szCs w:val="16"/>
        </w:rPr>
      </w:pPr>
    </w:p>
    <w:p w:rsidR="001A1E02" w:rsidRPr="000D5601" w:rsidRDefault="00E9727A" w:rsidP="000A7498">
      <w:pPr>
        <w:pStyle w:val="ListParagraph"/>
        <w:numPr>
          <w:ilvl w:val="1"/>
          <w:numId w:val="72"/>
        </w:numPr>
        <w:spacing w:after="0" w:line="240" w:lineRule="auto"/>
        <w:jc w:val="both"/>
      </w:pPr>
      <w:r w:rsidRPr="000D5601">
        <w:t xml:space="preserve">The subcontractor shall manufacture and supply the </w:t>
      </w:r>
      <w:r w:rsidR="00C526D2" w:rsidRPr="000D5601">
        <w:t>Lighting</w:t>
      </w:r>
      <w:r w:rsidRPr="000D5601">
        <w:t xml:space="preserve"> only from such manufacturing units that have supplied the </w:t>
      </w:r>
      <w:r w:rsidR="00C526D2" w:rsidRPr="000D5601">
        <w:t>Lighting</w:t>
      </w:r>
      <w:r w:rsidRPr="000D5601">
        <w:t xml:space="preserve"> system that fulfill the proven design requirements as above. (Refer ERTS clause 3.2.2).</w:t>
      </w:r>
    </w:p>
    <w:p w:rsidR="001A1E02" w:rsidRPr="000D5601" w:rsidRDefault="001A1E02" w:rsidP="001A1E02">
      <w:pPr>
        <w:pStyle w:val="ListParagraph"/>
        <w:spacing w:after="0" w:line="240" w:lineRule="auto"/>
        <w:ind w:left="630" w:hanging="360"/>
        <w:jc w:val="both"/>
        <w:rPr>
          <w:sz w:val="12"/>
          <w:szCs w:val="12"/>
        </w:rPr>
      </w:pPr>
    </w:p>
    <w:p w:rsidR="00092FCA" w:rsidRPr="000D5601" w:rsidRDefault="00092FCA" w:rsidP="000A7498">
      <w:pPr>
        <w:pStyle w:val="ListParagraph"/>
        <w:numPr>
          <w:ilvl w:val="1"/>
          <w:numId w:val="72"/>
        </w:numPr>
        <w:spacing w:after="0" w:line="240" w:lineRule="auto"/>
        <w:jc w:val="both"/>
      </w:pPr>
      <w:r w:rsidRPr="000D5601">
        <w:t>The subcontractor shall meet the qualification criteria as per ERTS 3.2 Proven design</w:t>
      </w:r>
      <w:r w:rsidR="001A1E02" w:rsidRPr="000D5601">
        <w:t>.</w:t>
      </w:r>
    </w:p>
    <w:p w:rsidR="00092FCA" w:rsidRPr="000D5601" w:rsidRDefault="00092FCA" w:rsidP="00092FCA">
      <w:pPr>
        <w:pStyle w:val="ListParagraph"/>
        <w:contextualSpacing/>
        <w:rPr>
          <w:sz w:val="16"/>
          <w:szCs w:val="16"/>
        </w:rPr>
      </w:pPr>
    </w:p>
    <w:p w:rsidR="00092FCA" w:rsidRPr="000D5601" w:rsidRDefault="00092FCA" w:rsidP="000A7498">
      <w:pPr>
        <w:pStyle w:val="ListParagraph"/>
        <w:numPr>
          <w:ilvl w:val="1"/>
          <w:numId w:val="72"/>
        </w:numPr>
        <w:spacing w:after="0" w:line="240" w:lineRule="auto"/>
        <w:ind w:left="634"/>
        <w:contextualSpacing/>
        <w:jc w:val="both"/>
      </w:pPr>
      <w:r w:rsidRPr="000D5601">
        <w:t>The subcontractor should be an OEM and should have carried out design</w:t>
      </w:r>
      <w:r w:rsidR="00D217A9" w:rsidRPr="000D5601">
        <w:t xml:space="preserve"> </w:t>
      </w:r>
      <w:r w:rsidRPr="000D5601">
        <w:t>and manufacturing of sub-assemblies and those sub-assemblies proposed</w:t>
      </w:r>
      <w:r w:rsidR="003D7311" w:rsidRPr="000D5601">
        <w:t xml:space="preserve"> </w:t>
      </w:r>
      <w:r w:rsidRPr="000D5601">
        <w:t xml:space="preserve">for </w:t>
      </w:r>
      <w:r w:rsidR="00C526D2" w:rsidRPr="000D5601">
        <w:t>Lighting</w:t>
      </w:r>
      <w:r w:rsidRPr="000D5601">
        <w:t xml:space="preserve"> system shall be state-of-art &amp; of proven design and have</w:t>
      </w:r>
      <w:r w:rsidR="00D217A9" w:rsidRPr="000D5601">
        <w:t xml:space="preserve"> </w:t>
      </w:r>
      <w:r w:rsidRPr="000D5601">
        <w:t>been in use and have established their satisfactory performance and</w:t>
      </w:r>
      <w:r w:rsidR="00D217A9" w:rsidRPr="000D5601">
        <w:t xml:space="preserve"> </w:t>
      </w:r>
      <w:r w:rsidRPr="000D5601">
        <w:t>reliability on at least three mass rapid transit systems in revenue service over</w:t>
      </w:r>
      <w:r w:rsidR="00D217A9" w:rsidRPr="000D5601">
        <w:t xml:space="preserve"> </w:t>
      </w:r>
      <w:r w:rsidRPr="000D5601">
        <w:t>a period of three years or more (in each MRTS) either outside the country of</w:t>
      </w:r>
      <w:r w:rsidR="00D217A9" w:rsidRPr="000D5601">
        <w:t xml:space="preserve"> </w:t>
      </w:r>
      <w:r w:rsidRPr="000D5601">
        <w:t>origin in three different countries or in an MRTS in India. Proposed</w:t>
      </w:r>
      <w:r w:rsidR="003D7311" w:rsidRPr="000D5601">
        <w:t xml:space="preserve"> </w:t>
      </w:r>
      <w:r w:rsidR="00C526D2" w:rsidRPr="000D5601">
        <w:t>Lighting</w:t>
      </w:r>
      <w:r w:rsidRPr="000D5601">
        <w:t xml:space="preserve"> should have been in service during the preceding three years or</w:t>
      </w:r>
      <w:r w:rsidR="00D217A9" w:rsidRPr="000D5601">
        <w:t xml:space="preserve"> </w:t>
      </w:r>
      <w:r w:rsidRPr="000D5601">
        <w:t xml:space="preserve">more in respect of </w:t>
      </w:r>
      <w:r w:rsidR="00C526D2" w:rsidRPr="000D5601">
        <w:t>Lighting</w:t>
      </w:r>
      <w:r w:rsidRPr="000D5601">
        <w:t xml:space="preserve"> in similar metro system. To this effect, the</w:t>
      </w:r>
      <w:r w:rsidR="00D217A9" w:rsidRPr="000D5601">
        <w:t xml:space="preserve"> </w:t>
      </w:r>
      <w:r w:rsidRPr="000D5601">
        <w:t>subcontractor shall submit purchase order copies and satisfactory</w:t>
      </w:r>
      <w:r w:rsidR="00D217A9" w:rsidRPr="000D5601">
        <w:t xml:space="preserve"> </w:t>
      </w:r>
      <w:r w:rsidRPr="000D5601">
        <w:t>performance reports from the customers / Metro Corporations along with the technical offer.</w:t>
      </w:r>
    </w:p>
    <w:p w:rsidR="00092FCA" w:rsidRPr="000D5601" w:rsidRDefault="00092FCA" w:rsidP="00092FCA">
      <w:pPr>
        <w:pStyle w:val="ListParagraph"/>
        <w:contextualSpacing/>
        <w:rPr>
          <w:sz w:val="16"/>
          <w:szCs w:val="16"/>
        </w:rPr>
      </w:pPr>
    </w:p>
    <w:p w:rsidR="00092FCA" w:rsidRPr="000D5601" w:rsidRDefault="00092FCA" w:rsidP="000A7498">
      <w:pPr>
        <w:pStyle w:val="ListParagraph"/>
        <w:numPr>
          <w:ilvl w:val="1"/>
          <w:numId w:val="72"/>
        </w:numPr>
        <w:spacing w:after="0" w:line="240" w:lineRule="auto"/>
        <w:jc w:val="both"/>
      </w:pPr>
      <w:r w:rsidRPr="000D5601">
        <w:t>Sub-systems/components used in existing rolling stock of an MRTS in India do not get automatically qualified for use unless specifically approved by the Engineer for this project. If required by the Engineer, Sub-contractor shall provide certificate of satisfactory performance for a period of three years or more from the Metro operators. Where similar sub-systems of a different rating are already proven in service as per the above criteria then the design shall be based on such sub-systems.</w:t>
      </w:r>
    </w:p>
    <w:p w:rsidR="005B3C75" w:rsidRPr="000D5601" w:rsidRDefault="005B3C75" w:rsidP="005B3C75">
      <w:pPr>
        <w:pStyle w:val="ListParagraph"/>
        <w:contextualSpacing/>
        <w:rPr>
          <w:sz w:val="16"/>
          <w:szCs w:val="16"/>
        </w:rPr>
      </w:pPr>
    </w:p>
    <w:p w:rsidR="005B3C75" w:rsidRPr="000D5601" w:rsidRDefault="005B3C75" w:rsidP="000A7498">
      <w:pPr>
        <w:pStyle w:val="ListParagraph"/>
        <w:numPr>
          <w:ilvl w:val="1"/>
          <w:numId w:val="72"/>
        </w:numPr>
        <w:spacing w:after="0" w:line="240" w:lineRule="auto"/>
        <w:jc w:val="both"/>
      </w:pPr>
      <w:r w:rsidRPr="000D5601">
        <w:t>The subcontractor shall have established International Quality systems and certification like ISO 9001/ISO 14001/IRIS.</w:t>
      </w:r>
    </w:p>
    <w:p w:rsidR="00425ED1" w:rsidRPr="000D5601" w:rsidRDefault="00425ED1" w:rsidP="00425ED1">
      <w:pPr>
        <w:pStyle w:val="ListParagraph"/>
        <w:contextualSpacing/>
        <w:rPr>
          <w:sz w:val="16"/>
          <w:szCs w:val="16"/>
        </w:rPr>
      </w:pPr>
    </w:p>
    <w:p w:rsidR="00425ED1" w:rsidRPr="000D5601" w:rsidRDefault="00425ED1" w:rsidP="000A7498">
      <w:pPr>
        <w:pStyle w:val="ListParagraph"/>
        <w:numPr>
          <w:ilvl w:val="1"/>
          <w:numId w:val="72"/>
        </w:numPr>
        <w:spacing w:after="0" w:line="240" w:lineRule="auto"/>
        <w:jc w:val="both"/>
      </w:pPr>
      <w:r w:rsidRPr="000D5601">
        <w:t>The subcontractor shall undertake to provide support during Installation, Testing &amp; Commissioning, service trials, revenue service and DLP period either by themselves or through sister company or a partner in India. The subcontractor shall submit detailed proposal in this regard.</w:t>
      </w:r>
    </w:p>
    <w:p w:rsidR="00425ED1" w:rsidRPr="000D5601" w:rsidRDefault="00425ED1" w:rsidP="00425ED1">
      <w:pPr>
        <w:pStyle w:val="ListParagraph"/>
        <w:contextualSpacing/>
      </w:pPr>
    </w:p>
    <w:p w:rsidR="00425ED1" w:rsidRPr="000D5601" w:rsidRDefault="00425ED1" w:rsidP="000A7498">
      <w:pPr>
        <w:pStyle w:val="ListParagraph"/>
        <w:numPr>
          <w:ilvl w:val="1"/>
          <w:numId w:val="72"/>
        </w:numPr>
        <w:spacing w:after="0" w:line="240" w:lineRule="auto"/>
        <w:jc w:val="both"/>
      </w:pPr>
      <w:r w:rsidRPr="000D5601">
        <w:t>The subcontractor shall ensure availability of spare parts for a period of ten year from the last date of taking over of whole of Works.</w:t>
      </w:r>
    </w:p>
    <w:p w:rsidR="00425ED1" w:rsidRPr="000D5601" w:rsidRDefault="00425ED1" w:rsidP="00425ED1">
      <w:pPr>
        <w:pStyle w:val="ListParagraph"/>
        <w:contextualSpacing/>
      </w:pPr>
    </w:p>
    <w:p w:rsidR="00425ED1" w:rsidRPr="000D5601" w:rsidRDefault="00425ED1" w:rsidP="000A7498">
      <w:pPr>
        <w:pStyle w:val="ListParagraph"/>
        <w:numPr>
          <w:ilvl w:val="1"/>
          <w:numId w:val="72"/>
        </w:numPr>
        <w:spacing w:after="0" w:line="240" w:lineRule="auto"/>
        <w:jc w:val="both"/>
      </w:pPr>
      <w:r w:rsidRPr="000D5601">
        <w:t>In case the subcontractor proposes to use sub-system(s) that do not fulfill the above said criteria then the subcontractor shall furnish sufficient information to prove the basic soundness and reliability of the offered subsystem (s) for review of the Engineer. The Engineer’s decision on subcontractor proposal shall be final and binding.</w:t>
      </w:r>
    </w:p>
    <w:p w:rsidR="00425ED1" w:rsidRPr="000D5601" w:rsidRDefault="00425ED1" w:rsidP="00425ED1">
      <w:pPr>
        <w:pStyle w:val="ListParagraph"/>
        <w:contextualSpacing/>
      </w:pPr>
    </w:p>
    <w:p w:rsidR="001A1E02" w:rsidRPr="000D5601" w:rsidRDefault="00092FCA" w:rsidP="000A7498">
      <w:pPr>
        <w:pStyle w:val="ListParagraph"/>
        <w:numPr>
          <w:ilvl w:val="1"/>
          <w:numId w:val="72"/>
        </w:numPr>
        <w:spacing w:after="0" w:line="240" w:lineRule="auto"/>
        <w:jc w:val="both"/>
      </w:pPr>
      <w:r w:rsidRPr="000D5601">
        <w:lastRenderedPageBreak/>
        <w:t>All ‘sub systems’ shall be procured from the approved vendors and sourced from only such manufacturing units that have supplied the sub-systems that fulfill the proven design requirements as above. The contract envisages commencement of manufacturing only after completion of Pre-final design.</w:t>
      </w:r>
      <w:r w:rsidR="001A1E02" w:rsidRPr="000D5601">
        <w:t xml:space="preserve"> Accordingly, the number of years in revenue service and operation for the above requirements shall be calculated as on 29th August 2019.</w:t>
      </w:r>
    </w:p>
    <w:p w:rsidR="001A1E02" w:rsidRPr="000D5601" w:rsidRDefault="001A1E02" w:rsidP="001A1E02">
      <w:pPr>
        <w:pStyle w:val="ListParagraph"/>
        <w:tabs>
          <w:tab w:val="left" w:pos="1062"/>
        </w:tabs>
        <w:spacing w:after="0" w:line="240" w:lineRule="auto"/>
        <w:ind w:left="0"/>
        <w:jc w:val="both"/>
        <w:rPr>
          <w:b/>
        </w:rPr>
      </w:pPr>
    </w:p>
    <w:p w:rsidR="001A1E02" w:rsidRPr="000D5601" w:rsidRDefault="001A1E02" w:rsidP="001A1E02">
      <w:pPr>
        <w:spacing w:after="0" w:line="240" w:lineRule="auto"/>
        <w:ind w:left="270" w:hanging="270"/>
        <w:jc w:val="both"/>
        <w:rPr>
          <w:rFonts w:cs="Arial"/>
          <w:b/>
          <w:sz w:val="20"/>
          <w:szCs w:val="20"/>
          <w:lang w:val="en-IN" w:eastAsia="en-IN"/>
        </w:rPr>
      </w:pPr>
      <w:r w:rsidRPr="000D5601">
        <w:rPr>
          <w:b/>
        </w:rPr>
        <w:t xml:space="preserve">2. </w:t>
      </w:r>
      <w:r w:rsidRPr="000D5601">
        <w:rPr>
          <w:rFonts w:cs="Times New Roman"/>
          <w:b/>
        </w:rPr>
        <w:t>Documents</w:t>
      </w:r>
      <w:r w:rsidRPr="000D5601">
        <w:rPr>
          <w:b/>
        </w:rPr>
        <w:t xml:space="preserve"> to be </w:t>
      </w:r>
      <w:r w:rsidR="00B94F08" w:rsidRPr="000D5601">
        <w:rPr>
          <w:b/>
        </w:rPr>
        <w:t>uploaded</w:t>
      </w:r>
      <w:r w:rsidRPr="000D5601">
        <w:rPr>
          <w:b/>
        </w:rPr>
        <w:t xml:space="preserve"> in technical bid:</w:t>
      </w:r>
    </w:p>
    <w:p w:rsidR="001A1E02" w:rsidRPr="000D5601" w:rsidRDefault="001A1E02" w:rsidP="001A1E02">
      <w:pPr>
        <w:pStyle w:val="ListParagraph"/>
        <w:tabs>
          <w:tab w:val="left" w:pos="1062"/>
        </w:tabs>
        <w:spacing w:after="0" w:line="240" w:lineRule="auto"/>
        <w:ind w:left="0"/>
        <w:jc w:val="both"/>
        <w:rPr>
          <w:b/>
          <w:sz w:val="12"/>
          <w:szCs w:val="12"/>
        </w:rPr>
      </w:pPr>
    </w:p>
    <w:p w:rsidR="001A1E02" w:rsidRPr="000D5601" w:rsidRDefault="001A1E02" w:rsidP="001A1E02">
      <w:pPr>
        <w:spacing w:after="0" w:line="240" w:lineRule="auto"/>
        <w:jc w:val="both"/>
        <w:rPr>
          <w:rFonts w:cs="Times New Roman"/>
          <w:b/>
          <w:sz w:val="4"/>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 xml:space="preserve">Documentary evidence for proving qualification criteria specified at Sl. No. 1 of </w:t>
      </w:r>
      <w:r w:rsidRPr="000D5601">
        <w:rPr>
          <w:rFonts w:cs="Times New Roman"/>
          <w:b/>
        </w:rPr>
        <w:t>Annexure II</w:t>
      </w:r>
      <w:r w:rsidRPr="000D5601">
        <w:rPr>
          <w:rFonts w:cs="Times New Roman"/>
        </w:rPr>
        <w:t>.</w:t>
      </w:r>
    </w:p>
    <w:p w:rsidR="00ED6D6E" w:rsidRPr="000D5601" w:rsidRDefault="00ED6D6E" w:rsidP="00ED6D6E">
      <w:pPr>
        <w:spacing w:after="0" w:line="240" w:lineRule="auto"/>
        <w:ind w:left="522"/>
        <w:jc w:val="both"/>
        <w:rPr>
          <w:rFonts w:cs="Times New Roman"/>
          <w:sz w:val="10"/>
          <w:szCs w:val="10"/>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 xml:space="preserve">Clause by Clause compliance duly signed &amp; stamped to be uploaded by bidder for the BEML Procurement Technical Specification (PTS): Doc no: </w:t>
      </w:r>
      <w:r w:rsidR="000F37E2" w:rsidRPr="000D5601">
        <w:rPr>
          <w:rFonts w:cs="Times New Roman"/>
        </w:rPr>
        <w:t>GR/TD/4263 Rev (1) dt 20.06.19</w:t>
      </w:r>
      <w:r w:rsidRPr="000D5601">
        <w:rPr>
          <w:rFonts w:cs="Times New Roman"/>
        </w:rPr>
        <w:t xml:space="preserve"> attached along with this document. Compliance format attached </w:t>
      </w:r>
      <w:r w:rsidR="004C2302" w:rsidRPr="000D5601">
        <w:rPr>
          <w:rFonts w:cs="Times New Roman"/>
        </w:rPr>
        <w:t xml:space="preserve">at </w:t>
      </w:r>
      <w:r w:rsidR="004C2302" w:rsidRPr="000D5601">
        <w:rPr>
          <w:rFonts w:cs="Times New Roman"/>
          <w:b/>
        </w:rPr>
        <w:t>Appendix</w:t>
      </w:r>
      <w:r w:rsidRPr="000D5601">
        <w:rPr>
          <w:rFonts w:cs="Times New Roman"/>
          <w:b/>
        </w:rPr>
        <w:t xml:space="preserve"> J</w:t>
      </w:r>
      <w:r w:rsidR="004C2302" w:rsidRPr="000D5601">
        <w:rPr>
          <w:rFonts w:cs="Times New Roman"/>
        </w:rPr>
        <w:t>.</w:t>
      </w:r>
    </w:p>
    <w:p w:rsidR="001A1E02" w:rsidRPr="000D5601" w:rsidRDefault="001A1E02" w:rsidP="001A1E02">
      <w:pPr>
        <w:spacing w:after="0" w:line="240" w:lineRule="auto"/>
        <w:ind w:left="522"/>
        <w:jc w:val="both"/>
        <w:rPr>
          <w:rFonts w:cs="Times New Roman"/>
          <w:sz w:val="8"/>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 xml:space="preserve">Clause by Clause compliance duly signed &amp; stamped to be uploaded by bidder for the ERGS (Employers Requirement – General Specification) Compliance format attached </w:t>
      </w:r>
      <w:r w:rsidR="004C2302" w:rsidRPr="000D5601">
        <w:rPr>
          <w:rFonts w:cs="Times New Roman"/>
        </w:rPr>
        <w:t xml:space="preserve">at </w:t>
      </w:r>
      <w:r w:rsidR="004C2302" w:rsidRPr="000D5601">
        <w:rPr>
          <w:rFonts w:cs="Times New Roman"/>
          <w:b/>
        </w:rPr>
        <w:t>Appendix</w:t>
      </w:r>
      <w:r w:rsidRPr="000D5601">
        <w:rPr>
          <w:rFonts w:cs="Times New Roman"/>
          <w:b/>
        </w:rPr>
        <w:t xml:space="preserve"> K</w:t>
      </w:r>
      <w:r w:rsidR="003D7311" w:rsidRPr="000D5601">
        <w:rPr>
          <w:rFonts w:cs="Times New Roman"/>
          <w:b/>
        </w:rPr>
        <w:t xml:space="preserve"> </w:t>
      </w:r>
      <w:r w:rsidRPr="000D5601">
        <w:rPr>
          <w:rFonts w:cs="Times New Roman"/>
        </w:rPr>
        <w:t>&amp; ERTS (Employers Requirement – Technical Specification) attached</w:t>
      </w:r>
      <w:r w:rsidR="001416A4" w:rsidRPr="000D5601">
        <w:rPr>
          <w:rFonts w:cs="Times New Roman"/>
        </w:rPr>
        <w:t xml:space="preserve"> at </w:t>
      </w:r>
      <w:r w:rsidR="001416A4" w:rsidRPr="000D5601">
        <w:rPr>
          <w:rFonts w:cs="Times New Roman"/>
          <w:b/>
        </w:rPr>
        <w:t xml:space="preserve">Appendix </w:t>
      </w:r>
      <w:r w:rsidR="004C2302" w:rsidRPr="000D5601">
        <w:rPr>
          <w:rFonts w:cs="Times New Roman"/>
          <w:b/>
        </w:rPr>
        <w:t>L</w:t>
      </w:r>
      <w:r w:rsidR="004C2302" w:rsidRPr="000D5601">
        <w:rPr>
          <w:rFonts w:cs="Times New Roman"/>
        </w:rPr>
        <w:t xml:space="preserve"> along</w:t>
      </w:r>
      <w:r w:rsidRPr="000D5601">
        <w:rPr>
          <w:rFonts w:cs="Times New Roman"/>
        </w:rPr>
        <w:t xml:space="preserve"> with this document.</w:t>
      </w:r>
    </w:p>
    <w:p w:rsidR="001A1E02" w:rsidRPr="000D5601" w:rsidRDefault="001A1E02" w:rsidP="001A1E02">
      <w:pPr>
        <w:spacing w:after="0" w:line="240" w:lineRule="auto"/>
        <w:ind w:left="522"/>
        <w:jc w:val="both"/>
        <w:rPr>
          <w:rFonts w:cs="Times New Roman"/>
          <w:sz w:val="14"/>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BIDDER TO UPLOAD ENCLO</w:t>
      </w:r>
      <w:r w:rsidR="00ED6D6E" w:rsidRPr="000D5601">
        <w:rPr>
          <w:rFonts w:cs="Times New Roman"/>
        </w:rPr>
        <w:t>S</w:t>
      </w:r>
      <w:r w:rsidRPr="000D5601">
        <w:rPr>
          <w:rFonts w:cs="Times New Roman"/>
        </w:rPr>
        <w:t>UR</w:t>
      </w:r>
      <w:r w:rsidR="00ED6D6E" w:rsidRPr="000D5601">
        <w:rPr>
          <w:rFonts w:cs="Times New Roman"/>
        </w:rPr>
        <w:t>E</w:t>
      </w:r>
      <w:r w:rsidRPr="000D5601">
        <w:rPr>
          <w:rFonts w:cs="Times New Roman"/>
        </w:rPr>
        <w:t xml:space="preserve">S RELATED TO TECHNICAL &amp; OTHER INFORMATION DEEMED APPROPRIATE IN RESPECT OF THIS TENDER ON THE LETTER HEAD OF THE COMPANY, IF ANY. </w:t>
      </w:r>
    </w:p>
    <w:p w:rsidR="001A1E02" w:rsidRPr="000D5601" w:rsidRDefault="001A1E02" w:rsidP="001A1E02">
      <w:pPr>
        <w:spacing w:after="0" w:line="240" w:lineRule="auto"/>
        <w:ind w:left="522"/>
        <w:jc w:val="both"/>
        <w:rPr>
          <w:strike/>
        </w:rPr>
      </w:pPr>
    </w:p>
    <w:p w:rsidR="001A1E02" w:rsidRPr="000D5601" w:rsidRDefault="001A1E02" w:rsidP="000A7498">
      <w:pPr>
        <w:numPr>
          <w:ilvl w:val="0"/>
          <w:numId w:val="4"/>
        </w:numPr>
        <w:spacing w:after="0" w:line="240" w:lineRule="auto"/>
        <w:ind w:left="522"/>
        <w:jc w:val="both"/>
        <w:rPr>
          <w:strike/>
        </w:rPr>
      </w:pPr>
      <w:r w:rsidRPr="000D5601">
        <w:t>Photographs if any to be uploaded in SRM.</w:t>
      </w:r>
    </w:p>
    <w:p w:rsidR="001A1E02" w:rsidRPr="000D5601" w:rsidRDefault="001A1E02" w:rsidP="001A1E02">
      <w:pPr>
        <w:pStyle w:val="ListParagraph"/>
        <w:spacing w:after="0" w:line="240" w:lineRule="auto"/>
        <w:contextualSpacing/>
        <w:jc w:val="both"/>
        <w:rPr>
          <w:strike/>
          <w:sz w:val="12"/>
        </w:rPr>
      </w:pPr>
    </w:p>
    <w:p w:rsidR="001A1E02" w:rsidRPr="000D5601" w:rsidRDefault="001A1E02" w:rsidP="00770BC9">
      <w:pPr>
        <w:pStyle w:val="ListParagraph"/>
        <w:tabs>
          <w:tab w:val="left" w:pos="1062"/>
        </w:tabs>
        <w:spacing w:after="0" w:line="240" w:lineRule="auto"/>
        <w:ind w:left="0"/>
        <w:jc w:val="both"/>
        <w:rPr>
          <w:b/>
          <w:bCs/>
        </w:rPr>
      </w:pPr>
      <w:r w:rsidRPr="000D5601">
        <w:rPr>
          <w:b/>
        </w:rPr>
        <w:t>Note:</w:t>
      </w:r>
      <w:r w:rsidRPr="000D5601">
        <w:t xml:space="preserve"> BEML at its sole discretion may ask for the hard copies of the documents to be sent through Courier / post pertaining to technical bid of this general terms &amp; conditions at a later stage.</w:t>
      </w:r>
    </w:p>
    <w:p w:rsidR="001E04E4" w:rsidRPr="000D5601" w:rsidRDefault="001E04E4"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 xml:space="preserve">In case, if any Bidder /Company/Firm in connection with any contract/tender has been </w:t>
      </w:r>
      <w:r w:rsidRPr="000D5601">
        <w:rPr>
          <w:b/>
        </w:rPr>
        <w:t>blacklisted/debarred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 xml:space="preserve">ank(ADB)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8"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CD28B7" w:rsidRPr="000D5601" w:rsidRDefault="00CD28B7"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Vendor approval form of the technical bids provisionally accepted by BEML will be forwarded to end customer i.e DMRC for their approval. Vendors should forward duly filled in form for vendor approval as pre Appendix 3 of PTS. </w:t>
      </w:r>
    </w:p>
    <w:p w:rsidR="001A1E02" w:rsidRPr="000D5601" w:rsidRDefault="001A1E02"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0D5601" w:rsidRDefault="00CB50D8" w:rsidP="00AB17B9">
      <w:pPr>
        <w:spacing w:after="0" w:line="240" w:lineRule="auto"/>
        <w:jc w:val="center"/>
        <w:rPr>
          <w:rFonts w:ascii="Times New Roman" w:hAnsi="Times New Roman" w:cs="Times New Roman"/>
        </w:rPr>
      </w:pPr>
    </w:p>
    <w:p w:rsidR="00CB50D8" w:rsidRPr="000D5601" w:rsidRDefault="00CB50D8" w:rsidP="00AB17B9">
      <w:pPr>
        <w:spacing w:after="0"/>
        <w:ind w:left="-900"/>
        <w:jc w:val="center"/>
        <w:rPr>
          <w:rFonts w:ascii="Times New Roman" w:hAnsi="Times New Roman" w:cs="Times New Roman"/>
        </w:rPr>
      </w:pPr>
    </w:p>
    <w:p w:rsidR="00BD4D97" w:rsidRPr="000D5601" w:rsidRDefault="00BD4D97" w:rsidP="008F3B44">
      <w:pPr>
        <w:spacing w:after="0" w:line="240" w:lineRule="auto"/>
        <w:ind w:left="-180"/>
        <w:jc w:val="both"/>
        <w:rPr>
          <w:rFonts w:cs="Times New Roman"/>
        </w:rPr>
      </w:pPr>
    </w:p>
    <w:p w:rsidR="00CB50D8" w:rsidRPr="000D5601" w:rsidRDefault="00CB50D8" w:rsidP="008F3B44">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093C59" w:rsidRPr="000D5601" w:rsidRDefault="00093C59"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CB50D8" w:rsidRPr="000D5601" w:rsidRDefault="00CB50D8" w:rsidP="00AB17B9">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C650FB" w:rsidRPr="000D5601" w:rsidRDefault="00C650FB"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r w:rsidRPr="000D5601">
        <w:rPr>
          <w:rFonts w:cs="Times New Roman"/>
          <w:b/>
          <w:bCs/>
        </w:rPr>
        <w:t>PLACE</w:t>
      </w:r>
      <w:r w:rsidR="008F3B44" w:rsidRPr="000D5601">
        <w:rPr>
          <w:rFonts w:cs="Times New Roman"/>
          <w:b/>
          <w:bCs/>
        </w:rPr>
        <w:t xml:space="preserve"> :</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lastRenderedPageBreak/>
        <w:t xml:space="preserve"> 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t xml:space="preserve">GENERAL TERMS AND </w:t>
      </w:r>
      <w:r w:rsidR="00EF44F3" w:rsidRPr="000D5601">
        <w:rPr>
          <w:rFonts w:cs="Times New Roman"/>
          <w:b/>
          <w:bCs/>
          <w:u w:val="single"/>
        </w:rPr>
        <w:t>CONDITIONS -</w:t>
      </w:r>
      <w:r w:rsidRPr="000D5601">
        <w:rPr>
          <w:rFonts w:cs="Times New Roman"/>
          <w:b/>
          <w:bCs/>
          <w:u w:val="single"/>
        </w:rPr>
        <w:t xml:space="preserve"> ANNEXURE - </w:t>
      </w:r>
      <w:r w:rsidR="000073C1" w:rsidRPr="000D5601">
        <w:rPr>
          <w:rFonts w:cs="Times New Roman"/>
          <w:b/>
          <w:bCs/>
          <w:u w:val="single"/>
        </w:rPr>
        <w:t>I</w:t>
      </w:r>
      <w:r w:rsidRPr="000D5601">
        <w:rPr>
          <w:rFonts w:cs="Times New Roman"/>
          <w:b/>
          <w:bCs/>
          <w:u w:val="single"/>
        </w:rPr>
        <w:t>V</w:t>
      </w:r>
    </w:p>
    <w:p w:rsidR="00164631" w:rsidRPr="000D5601" w:rsidRDefault="00164631" w:rsidP="00164631">
      <w:pPr>
        <w:spacing w:after="0" w:line="240" w:lineRule="auto"/>
        <w:jc w:val="center"/>
        <w:rPr>
          <w:rFonts w:cs="Times New Roman"/>
          <w:b/>
          <w:bCs/>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A62127" w:rsidRPr="000D5601" w:rsidRDefault="00A62127" w:rsidP="00294CC7">
      <w:pPr>
        <w:ind w:left="36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 ,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A62127" w:rsidRPr="000D5601" w:rsidRDefault="00A62127" w:rsidP="000A7498">
      <w:pPr>
        <w:numPr>
          <w:ilvl w:val="0"/>
          <w:numId w:val="23"/>
        </w:numPr>
        <w:autoSpaceDE w:val="0"/>
        <w:autoSpaceDN w:val="0"/>
        <w:adjustRightInd w:val="0"/>
        <w:spacing w:after="0" w:line="240" w:lineRule="auto"/>
        <w:jc w:val="both"/>
        <w:rPr>
          <w:rFonts w:cs="Times New Roman"/>
          <w:b/>
        </w:rPr>
      </w:pPr>
      <w:r w:rsidRPr="000D5601">
        <w:rPr>
          <w:rFonts w:cs="Times New Roman"/>
          <w:b/>
        </w:rPr>
        <w:t xml:space="preserve">Purchase Order: </w:t>
      </w:r>
    </w:p>
    <w:p w:rsidR="00A62127" w:rsidRPr="000D5601" w:rsidRDefault="00A62127" w:rsidP="007157DB">
      <w:pPr>
        <w:autoSpaceDE w:val="0"/>
        <w:autoSpaceDN w:val="0"/>
        <w:adjustRightInd w:val="0"/>
        <w:spacing w:after="120" w:line="240" w:lineRule="auto"/>
        <w:ind w:left="720"/>
        <w:jc w:val="both"/>
        <w:rPr>
          <w:rFonts w:cs="Times New Roman"/>
        </w:rPr>
      </w:pPr>
      <w:r w:rsidRPr="000D5601">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0D5601">
        <w:rPr>
          <w:rFonts w:cs="Times New Roman"/>
        </w:rPr>
        <w:t>BEML</w:t>
      </w:r>
      <w:r w:rsidRPr="000D5601">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w:t>
      </w:r>
      <w:r w:rsidRPr="000D5601">
        <w:rPr>
          <w:rFonts w:cs="Times New Roman"/>
        </w:rPr>
        <w:lastRenderedPageBreak/>
        <w:t xml:space="preserve">/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0D5601">
        <w:rPr>
          <w:rFonts w:cs="Times New Roman"/>
        </w:rPr>
        <w:t>BEML</w:t>
      </w:r>
      <w:r w:rsidRPr="000D5601">
        <w:rPr>
          <w:rFonts w:cs="Times New Roman"/>
        </w:rPr>
        <w:t xml:space="preserve">.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The offer / supply should strictly confirm to all the technical /physical parameters indicated in the Procurement Technical Specification (PTS) /Drawings, ERGS &amp; ERTS enclosed. The supplier shall supply and deliver the equipment/materials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Offers received after the closing time and through any other mode will not be entertained.</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095A71">
        <w:rPr>
          <w:rFonts w:cs="Times New Roman"/>
          <w:b/>
          <w:highlight w:val="yellow"/>
        </w:rPr>
        <w:t>minimum 7% discounted price for 126 cars requirement as per Table (2)</w:t>
      </w:r>
      <w:r w:rsidR="0053365C">
        <w:rPr>
          <w:rFonts w:cs="Times New Roman"/>
        </w:rPr>
        <w:t xml:space="preserve"> of </w:t>
      </w:r>
      <w:r w:rsidRPr="00095A71">
        <w:rPr>
          <w:rFonts w:cs="Times New Roman"/>
          <w:b/>
        </w:rPr>
        <w:t>Annexure V – Commercial bid</w:t>
      </w:r>
      <w:r w:rsidR="0053365C">
        <w:rPr>
          <w:rFonts w:cs="Times New Roman"/>
        </w:rPr>
        <w:t xml:space="preserve"> </w:t>
      </w:r>
      <w:r w:rsidR="0053365C" w:rsidRPr="00095A71">
        <w:rPr>
          <w:rFonts w:cs="Times New Roman"/>
          <w:b/>
        </w:rPr>
        <w:t>(</w:t>
      </w:r>
      <w:r w:rsidR="0053365C" w:rsidRPr="00095A71">
        <w:rPr>
          <w:rFonts w:cs="Times New Roman"/>
          <w:b/>
          <w:highlight w:val="yellow"/>
        </w:rPr>
        <w:t>Item Sl. No. 33 to 49 in SRM portal</w:t>
      </w:r>
      <w:r w:rsidR="0053365C" w:rsidRPr="00095A71">
        <w:rPr>
          <w:rFonts w:cs="Times New Roman"/>
          <w:b/>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as per Table (1) (Annexure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ERGS, ERTS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FC58BD" w:rsidRPr="000D5601" w:rsidRDefault="00A62127" w:rsidP="000837D0">
      <w:pPr>
        <w:pStyle w:val="ListParagraph"/>
        <w:spacing w:after="0" w:line="240" w:lineRule="auto"/>
        <w:jc w:val="both"/>
        <w:rPr>
          <w:b/>
          <w:bCs/>
        </w:rPr>
      </w:pPr>
      <w:r w:rsidRPr="000D5601">
        <w:rPr>
          <w:b/>
        </w:rPr>
        <w:t>Commercial Bid:</w:t>
      </w:r>
      <w:r w:rsidRPr="000D5601">
        <w:t xml:space="preserve"> Should contain only Price and applicable tax details and the same should be uploaded in BEML SRM e-procurement platform. </w:t>
      </w:r>
      <w:r w:rsidRPr="000D5601">
        <w:rPr>
          <w:b/>
          <w:bCs/>
        </w:rPr>
        <w:t xml:space="preserve">Commercial ranking will be arrived based on total price of all the tendered items (i.e. on kit basis) including </w:t>
      </w:r>
      <w:r w:rsidR="00EC64B6" w:rsidRPr="000D5601">
        <w:rPr>
          <w:b/>
          <w:bCs/>
        </w:rPr>
        <w:t>non-recurring charges</w:t>
      </w:r>
      <w:r w:rsidR="00FC58BD" w:rsidRPr="000D5601">
        <w:rPr>
          <w:b/>
          <w:bCs/>
        </w:rPr>
        <w:t xml:space="preserve">, </w:t>
      </w:r>
      <w:r w:rsidR="00EC64B6" w:rsidRPr="000D5601">
        <w:rPr>
          <w:b/>
          <w:bCs/>
        </w:rPr>
        <w:t>if any</w:t>
      </w:r>
      <w:r w:rsidR="00FC58BD" w:rsidRPr="000D5601">
        <w:rPr>
          <w:b/>
          <w:bCs/>
        </w:rPr>
        <w:t>, pr</w:t>
      </w:r>
      <w:r w:rsidR="009967B7" w:rsidRPr="000D5601">
        <w:rPr>
          <w:b/>
          <w:bCs/>
        </w:rPr>
        <w:t>icing on statement of deviation</w:t>
      </w:r>
      <w:r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0A7498">
      <w:pPr>
        <w:pStyle w:val="ListParagraph"/>
        <w:numPr>
          <w:ilvl w:val="1"/>
          <w:numId w:val="76"/>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0A7498">
      <w:pPr>
        <w:pStyle w:val="ListParagraph"/>
        <w:numPr>
          <w:ilvl w:val="1"/>
          <w:numId w:val="76"/>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0A7498">
      <w:pPr>
        <w:pStyle w:val="ListParagraph"/>
        <w:numPr>
          <w:ilvl w:val="1"/>
          <w:numId w:val="76"/>
        </w:numPr>
        <w:autoSpaceDE w:val="0"/>
        <w:autoSpaceDN w:val="0"/>
        <w:adjustRightInd w:val="0"/>
        <w:spacing w:after="0" w:line="240" w:lineRule="auto"/>
        <w:ind w:left="720"/>
        <w:jc w:val="both"/>
      </w:pPr>
      <w:r w:rsidRPr="000D5601">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869CD" w:rsidRDefault="002869CD" w:rsidP="002869CD">
      <w:pPr>
        <w:pStyle w:val="NoSpacing"/>
        <w:rPr>
          <w:sz w:val="16"/>
        </w:rPr>
      </w:pPr>
    </w:p>
    <w:p w:rsidR="002C08AA" w:rsidRPr="000D5601" w:rsidRDefault="002C08AA" w:rsidP="002869CD">
      <w:pPr>
        <w:pStyle w:val="NoSpacing"/>
        <w:rPr>
          <w:sz w:val="16"/>
        </w:rPr>
      </w:pPr>
    </w:p>
    <w:p w:rsidR="002869CD" w:rsidRPr="000D5601" w:rsidRDefault="002869CD" w:rsidP="000A7498">
      <w:pPr>
        <w:pStyle w:val="ListParagraph"/>
        <w:numPr>
          <w:ilvl w:val="1"/>
          <w:numId w:val="76"/>
        </w:numPr>
        <w:autoSpaceDE w:val="0"/>
        <w:autoSpaceDN w:val="0"/>
        <w:adjustRightInd w:val="0"/>
        <w:spacing w:after="0" w:line="240" w:lineRule="auto"/>
        <w:ind w:left="720"/>
        <w:jc w:val="both"/>
      </w:pPr>
      <w:r w:rsidRPr="000D5601">
        <w:lastRenderedPageBreak/>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0A7498">
      <w:pPr>
        <w:numPr>
          <w:ilvl w:val="0"/>
          <w:numId w:val="75"/>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Pr="000D5601" w:rsidRDefault="00A62127" w:rsidP="00B136C0">
      <w:pPr>
        <w:numPr>
          <w:ilvl w:val="0"/>
          <w:numId w:val="32"/>
        </w:numPr>
        <w:autoSpaceDE w:val="0"/>
        <w:autoSpaceDN w:val="0"/>
        <w:adjustRightInd w:val="0"/>
        <w:spacing w:after="0" w:line="240" w:lineRule="auto"/>
        <w:ind w:right="-180" w:hanging="180"/>
        <w:jc w:val="both"/>
        <w:rPr>
          <w:rFonts w:cs="Times New Roman"/>
        </w:rPr>
      </w:pPr>
      <w:r w:rsidRPr="000D5601">
        <w:rPr>
          <w:rFonts w:cs="Times New Roman"/>
        </w:rPr>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lastRenderedPageBreak/>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0A7498">
      <w:pPr>
        <w:pStyle w:val="ListParagraph"/>
        <w:numPr>
          <w:ilvl w:val="0"/>
          <w:numId w:val="73"/>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0A7498">
      <w:pPr>
        <w:pStyle w:val="ListParagraph"/>
        <w:numPr>
          <w:ilvl w:val="0"/>
          <w:numId w:val="73"/>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0A7498">
      <w:pPr>
        <w:pStyle w:val="ListParagraph"/>
        <w:numPr>
          <w:ilvl w:val="0"/>
          <w:numId w:val="73"/>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0A7498">
      <w:pPr>
        <w:widowControl w:val="0"/>
        <w:numPr>
          <w:ilvl w:val="0"/>
          <w:numId w:val="73"/>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0A7498">
      <w:pPr>
        <w:widowControl w:val="0"/>
        <w:numPr>
          <w:ilvl w:val="0"/>
          <w:numId w:val="73"/>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0A7498">
      <w:pPr>
        <w:widowControl w:val="0"/>
        <w:numPr>
          <w:ilvl w:val="0"/>
          <w:numId w:val="73"/>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Pr="000D5601">
        <w:rPr>
          <w:rFonts w:cs="Times New Roman"/>
          <w:b/>
        </w:rPr>
        <w:t>K</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lastRenderedPageBreak/>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A62127" w:rsidRPr="000D5601" w:rsidRDefault="00A62127" w:rsidP="00A62127">
      <w:pPr>
        <w:autoSpaceDE w:val="0"/>
        <w:autoSpaceDN w:val="0"/>
        <w:adjustRightInd w:val="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THE  DY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BANGALORE, KARNATAKA,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INDIA, POSTAL CODE - 560 075</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AGM</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SUPRIYA ESTATE ,</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p>
    <w:p w:rsidR="00A62127" w:rsidRPr="000D5601" w:rsidRDefault="00A62127" w:rsidP="00572EF0">
      <w:pPr>
        <w:autoSpaceDE w:val="0"/>
        <w:autoSpaceDN w:val="0"/>
        <w:adjustRightInd w:val="0"/>
        <w:spacing w:after="0"/>
        <w:ind w:left="630"/>
        <w:rPr>
          <w:rFonts w:cs="Times New Roman"/>
        </w:rPr>
      </w:pPr>
      <w:r w:rsidRPr="000D5601">
        <w:rPr>
          <w:rFonts w:cs="Times New Roman"/>
        </w:rPr>
        <w:t>CHENNAI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9" w:history="1">
        <w:r w:rsidR="00BE6081" w:rsidRPr="000D5601">
          <w:rPr>
            <w:rStyle w:val="Hyperlink"/>
            <w:rFonts w:cs="Times New Roman"/>
            <w:color w:val="auto"/>
          </w:rPr>
          <w:t>rmw@beml.co.in</w:t>
        </w:r>
      </w:hyperlink>
      <w:r w:rsidR="00572EF0" w:rsidRPr="000D5601">
        <w:rPr>
          <w:rFonts w:cs="Times New Roman"/>
        </w:rPr>
        <w:t>/</w:t>
      </w:r>
      <w:hyperlink r:id="rId20" w:history="1">
        <w:r w:rsidR="00BE6081" w:rsidRPr="000D5601">
          <w:rPr>
            <w:rStyle w:val="Hyperlink"/>
            <w:rFonts w:cs="Times New Roman"/>
            <w:color w:val="auto"/>
          </w:rPr>
          <w:t>umanath.rmw@beml.co.in</w:t>
        </w:r>
      </w:hyperlink>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b/>
          <w:u w:val="single"/>
        </w:rPr>
        <w:t>NOTE:</w:t>
      </w:r>
    </w:p>
    <w:p w:rsidR="00A62127" w:rsidRPr="000D5601" w:rsidRDefault="00A62127" w:rsidP="00ED6D6E">
      <w:pPr>
        <w:autoSpaceDE w:val="0"/>
        <w:autoSpaceDN w:val="0"/>
        <w:adjustRightInd w:val="0"/>
        <w:ind w:left="630"/>
        <w:jc w:val="both"/>
        <w:rPr>
          <w:rFonts w:cs="Times New Roman"/>
        </w:rPr>
      </w:pPr>
      <w:r w:rsidRPr="000D5601">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SUPRIYA ESTATE ,</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p>
    <w:p w:rsidR="00A62127" w:rsidRPr="000D5601" w:rsidRDefault="00ED6D6E" w:rsidP="00ED6D6E">
      <w:pPr>
        <w:autoSpaceDE w:val="0"/>
        <w:autoSpaceDN w:val="0"/>
        <w:adjustRightInd w:val="0"/>
        <w:spacing w:after="0"/>
        <w:ind w:left="1080"/>
        <w:rPr>
          <w:rFonts w:cs="Times New Roman"/>
        </w:rPr>
      </w:pPr>
      <w:r w:rsidRPr="000D5601">
        <w:rPr>
          <w:rFonts w:cs="Times New Roman"/>
        </w:rPr>
        <w:t xml:space="preserve">CHENNAI - </w:t>
      </w:r>
      <w:r w:rsidR="00A62127" w:rsidRPr="000D5601">
        <w:rPr>
          <w:rFonts w:cs="Times New Roman"/>
        </w:rPr>
        <w:t>600034</w:t>
      </w:r>
    </w:p>
    <w:p w:rsidR="00A62127" w:rsidRDefault="00A62127" w:rsidP="007B5FD6">
      <w:pPr>
        <w:autoSpaceDE w:val="0"/>
        <w:autoSpaceDN w:val="0"/>
        <w:adjustRightInd w:val="0"/>
        <w:spacing w:after="0"/>
        <w:ind w:left="800"/>
        <w:rPr>
          <w:rFonts w:cs="Times New Roman"/>
          <w:b/>
        </w:rPr>
      </w:pPr>
    </w:p>
    <w:p w:rsidR="002C08AA" w:rsidRPr="000D5601" w:rsidRDefault="002C08AA" w:rsidP="007B5FD6">
      <w:pPr>
        <w:autoSpaceDE w:val="0"/>
        <w:autoSpaceDN w:val="0"/>
        <w:adjustRightInd w:val="0"/>
        <w:spacing w:after="0"/>
        <w:ind w:left="800"/>
        <w:rPr>
          <w:rFonts w:cs="Times New Roman"/>
          <w:b/>
        </w:rPr>
      </w:pPr>
    </w:p>
    <w:p w:rsidR="00A62127" w:rsidRPr="000D5601" w:rsidRDefault="00A62127" w:rsidP="00A62127">
      <w:pPr>
        <w:autoSpaceDE w:val="0"/>
        <w:autoSpaceDN w:val="0"/>
        <w:adjustRightInd w:val="0"/>
        <w:ind w:left="800"/>
        <w:rPr>
          <w:rFonts w:cs="Times New Roman"/>
        </w:rPr>
      </w:pPr>
      <w:r w:rsidRPr="000D5601">
        <w:rPr>
          <w:rFonts w:cs="Times New Roman"/>
        </w:rPr>
        <w:lastRenderedPageBreak/>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21" w:history="1">
        <w:r w:rsidRPr="000D5601">
          <w:rPr>
            <w:rStyle w:val="Hyperlink"/>
            <w:rFonts w:cs="Times New Roman"/>
            <w:color w:val="auto"/>
            <w:lang w:val="en-IN"/>
          </w:rPr>
          <w:t>CGST</w:t>
        </w:r>
      </w:hyperlink>
      <w:r w:rsidRPr="000D5601">
        <w:rPr>
          <w:rFonts w:cs="Times New Roman"/>
          <w:lang w:val="en-IN"/>
        </w:rPr>
        <w:t> and 9% </w:t>
      </w:r>
      <w:hyperlink r:id="rId22"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lastRenderedPageBreak/>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D26F3A" w:rsidRPr="000D5601" w:rsidRDefault="00A62127" w:rsidP="002E2888">
      <w:pPr>
        <w:autoSpaceDE w:val="0"/>
        <w:autoSpaceDN w:val="0"/>
        <w:adjustRightInd w:val="0"/>
        <w:spacing w:after="120" w:line="240" w:lineRule="auto"/>
        <w:ind w:left="360"/>
        <w:jc w:val="both"/>
        <w:rPr>
          <w:rFonts w:cs="Times New Roman"/>
        </w:rPr>
      </w:pPr>
      <w:r w:rsidRPr="000D5601">
        <w:rPr>
          <w:rFonts w:cs="Times New Roman"/>
        </w:rPr>
        <w:t xml:space="preserve">In general, </w:t>
      </w:r>
      <w:r w:rsidR="00991948" w:rsidRPr="000D5601">
        <w:rPr>
          <w:rFonts w:cs="Times New Roman"/>
        </w:rPr>
        <w:t>BEML</w:t>
      </w:r>
      <w:r w:rsidRPr="000D5601">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0D5601" w:rsidRDefault="008A1058" w:rsidP="002E2888">
      <w:pPr>
        <w:spacing w:after="0" w:line="240" w:lineRule="auto"/>
        <w:ind w:left="360"/>
        <w:jc w:val="both"/>
        <w:rPr>
          <w:rFonts w:cs="Times New Roman"/>
        </w:rPr>
      </w:pPr>
      <w:r w:rsidRPr="000D5601">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8F7FDF">
      <w:pPr>
        <w:autoSpaceDE w:val="0"/>
        <w:autoSpaceDN w:val="0"/>
        <w:adjustRightInd w:val="0"/>
        <w:spacing w:after="12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lastRenderedPageBreak/>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TDS (Tax deducted at source) will be applicable on Foreign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62127" w:rsidP="000A7498">
      <w:pPr>
        <w:pStyle w:val="ListParagraph"/>
        <w:numPr>
          <w:ilvl w:val="0"/>
          <w:numId w:val="36"/>
        </w:numPr>
        <w:spacing w:after="0" w:line="240" w:lineRule="auto"/>
        <w:contextualSpacing/>
        <w:jc w:val="both"/>
      </w:pPr>
      <w:r w:rsidRPr="000D5601">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equipments/Materials for a period of ten years from the date of receipt of last supply in respect of supply of spares &amp; accessories. </w:t>
      </w:r>
    </w:p>
    <w:p w:rsidR="00A62127" w:rsidRPr="000D5601" w:rsidRDefault="00A62127" w:rsidP="000A7498">
      <w:pPr>
        <w:numPr>
          <w:ilvl w:val="0"/>
          <w:numId w:val="52"/>
        </w:numPr>
        <w:autoSpaceDE w:val="0"/>
        <w:autoSpaceDN w:val="0"/>
        <w:adjustRightInd w:val="0"/>
        <w:spacing w:after="0" w:line="240" w:lineRule="auto"/>
        <w:jc w:val="both"/>
        <w:rPr>
          <w:rFonts w:cs="Times New Roman"/>
        </w:rPr>
      </w:pPr>
      <w:r w:rsidRPr="000D5601">
        <w:rPr>
          <w:rFonts w:cs="Times New Roman"/>
        </w:rPr>
        <w:t xml:space="preserve">The supplier has to maintain sufficient number of good quality spares of equipment / component indicated in purchase order (At least </w:t>
      </w:r>
      <w:r w:rsidR="0080145D" w:rsidRPr="000D5601">
        <w:rPr>
          <w:rFonts w:cs="Times New Roman"/>
        </w:rPr>
        <w:t>6</w:t>
      </w:r>
      <w:r w:rsidRPr="000D5601">
        <w:rPr>
          <w:rFonts w:cs="Times New Roman"/>
        </w:rPr>
        <w:t xml:space="preserve"> cars materials) to immediately replenish the faulty / rejected / short supplies effected to the </w:t>
      </w:r>
      <w:r w:rsidR="00EC64B6" w:rsidRPr="000D5601">
        <w:rPr>
          <w:rFonts w:cs="Times New Roman"/>
        </w:rPr>
        <w:t>BEML</w:t>
      </w:r>
      <w:r w:rsidRPr="000D5601">
        <w:rPr>
          <w:rFonts w:cs="Times New Roman"/>
        </w:rPr>
        <w:t xml:space="preserve"> as per purchase order.</w:t>
      </w:r>
    </w:p>
    <w:p w:rsidR="00F06DB0" w:rsidRPr="000D5601" w:rsidRDefault="00F06DB0"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w:t>
      </w:r>
      <w:r w:rsidRPr="000D5601">
        <w:rPr>
          <w:rFonts w:cs="Times New Roman"/>
        </w:rPr>
        <w:lastRenderedPageBreak/>
        <w:t xml:space="preserve">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BC3154" w:rsidRPr="000D5601" w:rsidRDefault="00BC3154" w:rsidP="00BC3154">
      <w:pPr>
        <w:pStyle w:val="NoSpacing"/>
        <w:rPr>
          <w:sz w:val="12"/>
        </w:rPr>
      </w:pP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136857" w:rsidP="00BC3154">
      <w:pPr>
        <w:numPr>
          <w:ilvl w:val="0"/>
          <w:numId w:val="53"/>
        </w:numPr>
        <w:autoSpaceDE w:val="0"/>
        <w:autoSpaceDN w:val="0"/>
        <w:adjustRightInd w:val="0"/>
        <w:spacing w:after="100" w:afterAutospacing="1" w:line="240" w:lineRule="auto"/>
        <w:contextualSpacing/>
        <w:jc w:val="both"/>
        <w:rPr>
          <w:rFonts w:cs="Times New Roman"/>
        </w:rPr>
      </w:pPr>
      <w:r w:rsidRPr="000D5601">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0D5601" w:rsidRDefault="00A62127" w:rsidP="008F7FDF">
      <w:pPr>
        <w:autoSpaceDE w:val="0"/>
        <w:autoSpaceDN w:val="0"/>
        <w:adjustRightInd w:val="0"/>
        <w:spacing w:after="120" w:line="240" w:lineRule="auto"/>
        <w:ind w:left="720" w:right="-180"/>
        <w:jc w:val="both"/>
        <w:rPr>
          <w:rFonts w:cs="Times New Roman"/>
        </w:rPr>
      </w:pPr>
      <w:r w:rsidRPr="000D5601">
        <w:rPr>
          <w:rFonts w:cs="Times New Roman"/>
        </w:rPr>
        <w:t xml:space="preserve">In case of placement of purchase order by </w:t>
      </w:r>
      <w:r w:rsidR="00991948" w:rsidRPr="000D5601">
        <w:rPr>
          <w:rFonts w:cs="Times New Roman"/>
        </w:rPr>
        <w:t>BEML</w:t>
      </w:r>
      <w:r w:rsidRPr="000D5601">
        <w:rPr>
          <w:rFonts w:cs="Times New Roman"/>
        </w:rPr>
        <w:t xml:space="preserve">, the supplier has to execute the CONFIDENTIALITY AGREEMENT </w:t>
      </w:r>
      <w:r w:rsidR="006B3348" w:rsidRPr="000D5601">
        <w:rPr>
          <w:rFonts w:cs="Times New Roman"/>
        </w:rPr>
        <w:t xml:space="preserve">in plain paper </w:t>
      </w:r>
      <w:r w:rsidRPr="000D5601">
        <w:rPr>
          <w:rFonts w:cs="Times New Roman"/>
        </w:rPr>
        <w:t xml:space="preserve">as per prescribed format by </w:t>
      </w:r>
      <w:r w:rsidR="00991948" w:rsidRPr="000D5601">
        <w:rPr>
          <w:rFonts w:cs="Times New Roman"/>
        </w:rPr>
        <w:t>BEML</w:t>
      </w:r>
      <w:r w:rsidR="00E6212F">
        <w:rPr>
          <w:rFonts w:cs="Times New Roman"/>
        </w:rPr>
        <w:t xml:space="preserve"> </w:t>
      </w:r>
      <w:r w:rsidR="008F7FDF" w:rsidRPr="000D5601">
        <w:rPr>
          <w:rFonts w:cs="Times New Roman"/>
          <w:b/>
        </w:rPr>
        <w:t>(Refer   Appendix-</w:t>
      </w:r>
      <w:r w:rsidR="00B44EFD" w:rsidRPr="000D5601">
        <w:rPr>
          <w:rFonts w:cs="Times New Roman"/>
          <w:b/>
        </w:rPr>
        <w:t>E</w:t>
      </w:r>
      <w:r w:rsidRPr="000D5601">
        <w:rPr>
          <w:rFonts w:cs="Times New Roman"/>
          <w:b/>
        </w:rPr>
        <w:t>)</w:t>
      </w:r>
      <w:r w:rsidR="00E6212F">
        <w:rPr>
          <w:rFonts w:cs="Times New Roman"/>
          <w:b/>
        </w:rPr>
        <w:t xml:space="preserve"> </w:t>
      </w:r>
      <w:r w:rsidR="003F0EAC" w:rsidRPr="000D5601">
        <w:rPr>
          <w:rFonts w:cs="Times New Roman"/>
        </w:rPr>
        <w:t xml:space="preserve">and shall be </w:t>
      </w:r>
      <w:r w:rsidRPr="000D5601">
        <w:rPr>
          <w:rFonts w:cs="Times New Roman"/>
        </w:rPr>
        <w:t xml:space="preserve">issued within </w:t>
      </w:r>
      <w:r w:rsidR="003F0EAC" w:rsidRPr="000D5601">
        <w:rPr>
          <w:rFonts w:cs="Times New Roman"/>
        </w:rPr>
        <w:t>4</w:t>
      </w:r>
      <w:r w:rsidRPr="000D5601">
        <w:rPr>
          <w:rFonts w:cs="Times New Roman"/>
        </w:rPr>
        <w:t xml:space="preserve">5 days from the date of issuance of purchase order </w:t>
      </w:r>
      <w:r w:rsidR="003B417F" w:rsidRPr="000D5601">
        <w:rPr>
          <w:rFonts w:cs="Times New Roman"/>
        </w:rPr>
        <w:t xml:space="preserve">by </w:t>
      </w:r>
      <w:r w:rsidR="00991948" w:rsidRPr="000D5601">
        <w:rPr>
          <w:rFonts w:cs="Times New Roman"/>
        </w:rPr>
        <w:t>BEML</w:t>
      </w:r>
      <w:r w:rsidRPr="000D5601">
        <w:rPr>
          <w:rFonts w:cs="Times New Roman"/>
        </w:rPr>
        <w:t xml:space="preserve"> but </w:t>
      </w:r>
      <w:r w:rsidR="003B417F" w:rsidRPr="000D5601">
        <w:rPr>
          <w:rFonts w:cs="Times New Roman"/>
        </w:rPr>
        <w:t xml:space="preserve">not </w:t>
      </w:r>
      <w:r w:rsidRPr="000D5601">
        <w:rPr>
          <w:rFonts w:cs="Times New Roman"/>
        </w:rPr>
        <w:t xml:space="preserve">later </w:t>
      </w:r>
      <w:r w:rsidR="003B417F" w:rsidRPr="000D5601">
        <w:rPr>
          <w:rFonts w:cs="Times New Roman"/>
        </w:rPr>
        <w:t xml:space="preserve">than </w:t>
      </w:r>
      <w:r w:rsidRPr="000D5601">
        <w:rPr>
          <w:rFonts w:cs="Times New Roman"/>
        </w:rPr>
        <w:t>30 days before the first delivery schedule indicated in the purchase order.</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BC3154" w:rsidRPr="000D5601" w:rsidRDefault="003F0EAC" w:rsidP="000A7498">
      <w:pPr>
        <w:numPr>
          <w:ilvl w:val="0"/>
          <w:numId w:val="48"/>
        </w:numPr>
        <w:autoSpaceDE w:val="0"/>
        <w:autoSpaceDN w:val="0"/>
        <w:adjustRightInd w:val="0"/>
        <w:spacing w:after="120" w:line="240" w:lineRule="auto"/>
        <w:ind w:right="-180"/>
        <w:jc w:val="both"/>
        <w:rPr>
          <w:rFonts w:cs="Times New Roman"/>
        </w:rPr>
      </w:pPr>
      <w:r w:rsidRPr="000D5601">
        <w:rPr>
          <w:rFonts w:cs="Times New Roman"/>
          <w:b/>
        </w:rPr>
        <w:t>NON COMPETITION AGREEMENT:</w:t>
      </w:r>
    </w:p>
    <w:p w:rsidR="003F0EAC" w:rsidRPr="000D5601" w:rsidRDefault="003F0EAC" w:rsidP="00BC3154">
      <w:pPr>
        <w:autoSpaceDE w:val="0"/>
        <w:autoSpaceDN w:val="0"/>
        <w:adjustRightInd w:val="0"/>
        <w:spacing w:after="120" w:line="240" w:lineRule="auto"/>
        <w:ind w:left="360" w:right="-187"/>
        <w:contextualSpacing/>
        <w:jc w:val="both"/>
        <w:rPr>
          <w:rFonts w:cs="Times New Roman"/>
        </w:rPr>
      </w:pPr>
      <w:r w:rsidRPr="000D5601">
        <w:rPr>
          <w:rFonts w:cs="Times New Roman"/>
        </w:rPr>
        <w:t xml:space="preserve">In case of placement of purchase order by BEML, the supplier has to execute the NON-COMPETITION AGREEMENT in plain paper as per prescribed format by BEML </w:t>
      </w:r>
      <w:r w:rsidRPr="000D5601">
        <w:rPr>
          <w:rFonts w:cs="Times New Roman"/>
          <w:b/>
        </w:rPr>
        <w:t xml:space="preserve">(Refer   Appendix </w:t>
      </w:r>
      <w:r w:rsidR="00B44EFD" w:rsidRPr="000D5601">
        <w:rPr>
          <w:rFonts w:cs="Times New Roman"/>
          <w:b/>
        </w:rPr>
        <w:t>D</w:t>
      </w:r>
      <w:r w:rsidRPr="000D5601">
        <w:rPr>
          <w:rFonts w:cs="Times New Roman"/>
          <w:b/>
        </w:rPr>
        <w:t xml:space="preserve">) </w:t>
      </w:r>
      <w:r w:rsidRPr="000D5601">
        <w:rPr>
          <w:rFonts w:cs="Times New Roman"/>
        </w:rPr>
        <w:t xml:space="preserve">and shall be issued within 45 days from the date of issuance of purchase order by BEML but </w:t>
      </w:r>
      <w:r w:rsidR="003B417F" w:rsidRPr="000D5601">
        <w:rPr>
          <w:rFonts w:cs="Times New Roman"/>
        </w:rPr>
        <w:t xml:space="preserve">not </w:t>
      </w:r>
      <w:r w:rsidRPr="000D5601">
        <w:rPr>
          <w:rFonts w:cs="Times New Roman"/>
        </w:rPr>
        <w:t xml:space="preserve">later </w:t>
      </w:r>
      <w:r w:rsidR="003B417F" w:rsidRPr="000D5601">
        <w:rPr>
          <w:rFonts w:cs="Times New Roman"/>
        </w:rPr>
        <w:t xml:space="preserve">than </w:t>
      </w:r>
      <w:r w:rsidRPr="000D5601">
        <w:rPr>
          <w:rFonts w:cs="Times New Roman"/>
        </w:rPr>
        <w:t>30 days before the first delivery schedule indicated in the purchase order.</w:t>
      </w:r>
    </w:p>
    <w:p w:rsidR="00BC3154" w:rsidRPr="000D5601" w:rsidRDefault="00BC3154" w:rsidP="00BC3154">
      <w:pPr>
        <w:pStyle w:val="NoSpacing"/>
        <w:rPr>
          <w:sz w:val="16"/>
        </w:rPr>
      </w:pPr>
    </w:p>
    <w:p w:rsidR="00FA02D3" w:rsidRPr="000D5601" w:rsidRDefault="00FA02D3" w:rsidP="00FA02D3">
      <w:pPr>
        <w:numPr>
          <w:ilvl w:val="0"/>
          <w:numId w:val="48"/>
        </w:numPr>
        <w:autoSpaceDE w:val="0"/>
        <w:autoSpaceDN w:val="0"/>
        <w:adjustRightInd w:val="0"/>
        <w:spacing w:after="120" w:line="240" w:lineRule="auto"/>
        <w:ind w:right="-180"/>
        <w:jc w:val="both"/>
        <w:rPr>
          <w:b/>
        </w:rPr>
      </w:pPr>
      <w:r w:rsidRPr="000D5601">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w:t>
      </w:r>
      <w:r w:rsidRPr="000D5601">
        <w:rPr>
          <w:rFonts w:cs="Times New Roman"/>
        </w:rPr>
        <w:lastRenderedPageBreak/>
        <w:t xml:space="preserve">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equipment/system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Guarantee / 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Guarantee / 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autoSpaceDE w:val="0"/>
        <w:autoSpaceDN w:val="0"/>
        <w:adjustRightInd w:val="0"/>
        <w:spacing w:after="0"/>
        <w:ind w:left="720"/>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w:t>
      </w:r>
      <w:r w:rsidRPr="000D5601">
        <w:lastRenderedPageBreak/>
        <w:t xml:space="preserve">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0D5601" w:rsidRDefault="00FA02D3" w:rsidP="00FA02D3">
      <w:pPr>
        <w:pStyle w:val="ListParagraph"/>
        <w:spacing w:after="0" w:line="240" w:lineRule="auto"/>
        <w:ind w:left="607"/>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FA02D3" w:rsidRPr="000D5601" w:rsidRDefault="00FA02D3" w:rsidP="00BC3154">
      <w:pPr>
        <w:pStyle w:val="ListParagraph"/>
        <w:numPr>
          <w:ilvl w:val="0"/>
          <w:numId w:val="33"/>
        </w:numPr>
        <w:spacing w:after="0" w:line="240" w:lineRule="auto"/>
        <w:ind w:left="607"/>
        <w:contextualSpacing/>
        <w:jc w:val="both"/>
      </w:pPr>
      <w:r w:rsidRPr="000D5601">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DEFECT LIABILITY PERIOD &amp; SPARES SUPPORT :</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 xml:space="preserve">upto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w:t>
      </w:r>
      <w:r w:rsidRPr="000D5601">
        <w:rPr>
          <w:rFonts w:cs="Times New Roman"/>
        </w:rPr>
        <w:lastRenderedPageBreak/>
        <w:t>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supplier shall enclose the list of commissioning &amp; D.L.P. Spares with item description and quantity along with the technical bid and the same will be </w:t>
      </w:r>
      <w:r w:rsidR="00690DC6" w:rsidRPr="000D5601">
        <w:rPr>
          <w:rFonts w:cs="Times New Roman"/>
        </w:rPr>
        <w:t>uploaded</w:t>
      </w:r>
      <w:r w:rsidRPr="000D5601">
        <w:rPr>
          <w:rFonts w:cs="Times New Roman"/>
        </w:rPr>
        <w:t xml:space="preserve"> for end customer for approval. The List of items approved by end customer are to be stocked at end customer’s designated depot during the warranty period at free of cost including all duties (DDP Basis for Foreign bidders / </w:t>
      </w:r>
      <w:r w:rsidR="004D67F5" w:rsidRPr="000D5601">
        <w:rPr>
          <w:rFonts w:cs="Times New Roman"/>
        </w:rPr>
        <w:t>DAP BEML basis</w:t>
      </w:r>
      <w:r w:rsidRPr="000D5601">
        <w:rPr>
          <w:rFonts w:cs="Times New Roman"/>
        </w:rPr>
        <w:t xml:space="preserve"> for </w:t>
      </w:r>
      <w:r w:rsidR="00164631" w:rsidRPr="000D5601">
        <w:rPr>
          <w:rFonts w:cs="Times New Roman"/>
        </w:rPr>
        <w:t>Domestic</w:t>
      </w:r>
      <w:r w:rsidRPr="000D5601">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w:t>
      </w:r>
      <w:r w:rsidR="00CC74DB" w:rsidRPr="000D5601">
        <w:rPr>
          <w:rFonts w:cs="Times New Roman"/>
        </w:rPr>
        <w:t>DAP BEML</w:t>
      </w:r>
      <w:r w:rsidRPr="000D5601">
        <w:rPr>
          <w:rFonts w:cs="Times New Roman"/>
        </w:rPr>
        <w:t xml:space="preserve"> for </w:t>
      </w:r>
      <w:r w:rsidR="00164631" w:rsidRPr="000D5601">
        <w:rPr>
          <w:rFonts w:cs="Times New Roman"/>
        </w:rPr>
        <w:t>Domestic</w:t>
      </w:r>
      <w:r w:rsidRPr="000D5601">
        <w:rPr>
          <w:rFonts w:cs="Times New Roman"/>
        </w:rPr>
        <w:t xml:space="preserve"> suppliers) at the earliest as end customer will carry out auditing once in 3 months.</w:t>
      </w:r>
    </w:p>
    <w:p w:rsidR="009E294E" w:rsidRPr="000D5601" w:rsidRDefault="009E294E" w:rsidP="009E294E">
      <w:pPr>
        <w:pStyle w:val="NoSpacing"/>
      </w:pPr>
    </w:p>
    <w:p w:rsidR="00ED6D6E" w:rsidRPr="000D5601" w:rsidRDefault="00A6212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supplier has to submit separate list of D.L.P spares with prices applicable only for the purpose of customs clearance from customs authorities in India &amp; for documentation purpose and </w:t>
      </w:r>
      <w:r w:rsidRPr="000D5601">
        <w:rPr>
          <w:rFonts w:cs="Times New Roman"/>
          <w:b/>
        </w:rPr>
        <w:t xml:space="preserve">not for making any payment. </w:t>
      </w:r>
      <w:r w:rsidRPr="000D5601">
        <w:rPr>
          <w:rFonts w:cs="Times New Roman"/>
        </w:rPr>
        <w:t>The prices indicated</w:t>
      </w:r>
      <w:r w:rsidR="00E01609" w:rsidRPr="000D5601">
        <w:rPr>
          <w:rFonts w:cs="Times New Roman"/>
        </w:rPr>
        <w:t xml:space="preserve"> </w:t>
      </w:r>
      <w:r w:rsidRPr="000D5601">
        <w:rPr>
          <w:rFonts w:cs="Times New Roman"/>
        </w:rPr>
        <w:t>should be valid till defective liability period of original equipment supplied</w:t>
      </w:r>
      <w:r w:rsidR="00ED6D6E" w:rsidRPr="000D5601">
        <w:rPr>
          <w:rFonts w:cs="Times New Roman"/>
        </w:rPr>
        <w:t>.</w:t>
      </w:r>
    </w:p>
    <w:p w:rsidR="00A62127" w:rsidRPr="000D5601" w:rsidRDefault="00A6212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In case, if supplier requires </w:t>
      </w:r>
      <w:r w:rsidR="009E0675" w:rsidRPr="000D5601">
        <w:rPr>
          <w:rFonts w:cs="Times New Roman"/>
        </w:rPr>
        <w:t>taking</w:t>
      </w:r>
      <w:r w:rsidRPr="000D5601">
        <w:rPr>
          <w:rFonts w:cs="Times New Roman"/>
        </w:rPr>
        <w:t xml:space="preserve"> back the unused DLP spares after completion of DLP period, the same will be handed over only after receipt of expenses incurred by BEML plus any other incidental charges.</w:t>
      </w:r>
    </w:p>
    <w:p w:rsidR="00A62127" w:rsidRPr="000D5601" w:rsidRDefault="00E57A8C" w:rsidP="000A7498">
      <w:pPr>
        <w:numPr>
          <w:ilvl w:val="0"/>
          <w:numId w:val="47"/>
        </w:numPr>
        <w:autoSpaceDE w:val="0"/>
        <w:autoSpaceDN w:val="0"/>
        <w:adjustRightInd w:val="0"/>
        <w:spacing w:after="120" w:line="240" w:lineRule="auto"/>
        <w:jc w:val="both"/>
        <w:rPr>
          <w:rFonts w:cs="Times New Roman"/>
        </w:rPr>
      </w:pPr>
      <w:r w:rsidRPr="000D5601">
        <w:rPr>
          <w:rFonts w:cs="Times New Roman"/>
        </w:rPr>
        <w:t>RAMS:</w:t>
      </w:r>
      <w:r w:rsidR="00CC74DB" w:rsidRPr="000D5601">
        <w:rPr>
          <w:rFonts w:cs="Times New Roman"/>
        </w:rPr>
        <w:t xml:space="preserve"> </w:t>
      </w:r>
      <w:r w:rsidR="003A412C" w:rsidRPr="000D5601">
        <w:rPr>
          <w:rFonts w:cs="Times New Roman"/>
        </w:rPr>
        <w:t>The bidder shall meet the RAMS (Reliability, Availability, Maintainability and Safet</w:t>
      </w:r>
      <w:r w:rsidR="00035B8E" w:rsidRPr="000D5601">
        <w:rPr>
          <w:rFonts w:cs="Times New Roman"/>
        </w:rPr>
        <w:t xml:space="preserve">y) requirement as per </w:t>
      </w:r>
      <w:r w:rsidR="00CC74DB" w:rsidRPr="000D5601">
        <w:rPr>
          <w:rFonts w:cs="Times New Roman"/>
          <w:b/>
        </w:rPr>
        <w:t>Clause 13</w:t>
      </w:r>
      <w:r w:rsidR="003A412C" w:rsidRPr="000D5601">
        <w:rPr>
          <w:rFonts w:cs="Times New Roman"/>
        </w:rPr>
        <w:t xml:space="preserve"> of PTS </w:t>
      </w:r>
      <w:r w:rsidR="000F37E2" w:rsidRPr="000D5601">
        <w:rPr>
          <w:rFonts w:cs="Times New Roman"/>
          <w:b/>
        </w:rPr>
        <w:t>GR/TD/4263 Rev (1) dt 20.06.19</w:t>
      </w:r>
      <w:r w:rsidR="004F624A" w:rsidRPr="000D5601">
        <w:rPr>
          <w:rFonts w:cs="Times New Roman"/>
        </w:rPr>
        <w:t>.</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 xml:space="preserve">APPENDIXI.   </w:t>
      </w:r>
      <w:r w:rsidR="008A1058" w:rsidRPr="000D5601">
        <w:rPr>
          <w:rFonts w:cs="Times New Roman"/>
          <w:b/>
        </w:rPr>
        <w:t xml:space="preserve">The delivery key dates are to considered for calculation </w:t>
      </w:r>
      <w:r w:rsidR="00186EFE" w:rsidRPr="000D5601">
        <w:rPr>
          <w:rFonts w:cs="Times New Roman"/>
          <w:b/>
        </w:rPr>
        <w:t>of Warranty</w:t>
      </w:r>
      <w:r w:rsidR="008A1058" w:rsidRPr="000D5601">
        <w:rPr>
          <w:rFonts w:cs="Times New Roman"/>
          <w:b/>
        </w:rPr>
        <w:t xml:space="preserve"> / DLP.</w:t>
      </w:r>
    </w:p>
    <w:p w:rsidR="008F7FDF" w:rsidRPr="000D5601" w:rsidRDefault="008F7FDF" w:rsidP="008F7FDF">
      <w:pPr>
        <w:pStyle w:val="NoSpacing"/>
      </w:pP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Pr="000D5601"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E3071D" w:rsidRPr="000D5601" w:rsidRDefault="00E3071D" w:rsidP="00710984">
      <w:pPr>
        <w:autoSpaceDE w:val="0"/>
        <w:autoSpaceDN w:val="0"/>
        <w:adjustRightInd w:val="0"/>
        <w:jc w:val="center"/>
        <w:rPr>
          <w:rFonts w:ascii="Times New Roman" w:hAnsi="Times New Roman" w:cs="Times New Roman"/>
          <w:b/>
          <w:bCs/>
          <w:u w:val="single"/>
        </w:rPr>
      </w:pPr>
    </w:p>
    <w:p w:rsidR="00C312C3" w:rsidRDefault="00C312C3" w:rsidP="00710984">
      <w:pPr>
        <w:autoSpaceDE w:val="0"/>
        <w:autoSpaceDN w:val="0"/>
        <w:adjustRightInd w:val="0"/>
        <w:jc w:val="center"/>
        <w:rPr>
          <w:rFonts w:ascii="Times New Roman" w:hAnsi="Times New Roman" w:cs="Times New Roman"/>
          <w:b/>
          <w:bCs/>
          <w:u w:val="single"/>
        </w:rPr>
      </w:pPr>
    </w:p>
    <w:p w:rsidR="00C312C3" w:rsidRDefault="00C312C3" w:rsidP="00710984">
      <w:pPr>
        <w:autoSpaceDE w:val="0"/>
        <w:autoSpaceDN w:val="0"/>
        <w:adjustRightInd w:val="0"/>
        <w:jc w:val="center"/>
        <w:rPr>
          <w:rFonts w:ascii="Times New Roman" w:hAnsi="Times New Roman" w:cs="Times New Roman"/>
          <w:b/>
          <w:bCs/>
          <w:u w:val="single"/>
        </w:rPr>
      </w:pPr>
    </w:p>
    <w:p w:rsidR="00710984" w:rsidRPr="000D5601" w:rsidRDefault="000073C1" w:rsidP="00710984">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lastRenderedPageBreak/>
        <w:t>ANNEXURE-V</w:t>
      </w:r>
    </w:p>
    <w:p w:rsidR="00710984" w:rsidRPr="000D5601" w:rsidRDefault="00710984" w:rsidP="00710984">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 xml:space="preserve">COMMERCIAL BID </w:t>
      </w:r>
    </w:p>
    <w:p w:rsidR="00710984" w:rsidRPr="000D5601" w:rsidRDefault="00710984" w:rsidP="00710984">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 xml:space="preserve">Bidders to </w:t>
      </w:r>
      <w:r w:rsidR="00F65EB9" w:rsidRPr="000D5601">
        <w:rPr>
          <w:rFonts w:ascii="Times New Roman" w:hAnsi="Times New Roman" w:cs="Times New Roman"/>
          <w:b/>
          <w:bCs/>
        </w:rPr>
        <w:t xml:space="preserve">strictly comply </w:t>
      </w:r>
      <w:r w:rsidR="00B62A0A" w:rsidRPr="000D5601">
        <w:rPr>
          <w:rFonts w:ascii="Times New Roman" w:hAnsi="Times New Roman" w:cs="Times New Roman"/>
          <w:b/>
          <w:bCs/>
        </w:rPr>
        <w:t>the instructions given below during submission of Price bid in BEML SRM Portal:</w:t>
      </w:r>
    </w:p>
    <w:p w:rsidR="00BE64E8" w:rsidRPr="000D5601" w:rsidRDefault="00BE64E8" w:rsidP="009E294E">
      <w:pPr>
        <w:numPr>
          <w:ilvl w:val="0"/>
          <w:numId w:val="68"/>
        </w:numPr>
        <w:autoSpaceDE w:val="0"/>
        <w:autoSpaceDN w:val="0"/>
        <w:adjustRightInd w:val="0"/>
        <w:spacing w:after="0"/>
        <w:ind w:left="360"/>
        <w:jc w:val="both"/>
        <w:rPr>
          <w:rFonts w:cs="Times New Roman"/>
          <w:b/>
          <w:bCs/>
        </w:rPr>
      </w:pPr>
      <w:r w:rsidRPr="000D5601">
        <w:rPr>
          <w:rFonts w:cs="Times New Roman"/>
        </w:rPr>
        <w:t xml:space="preserve">Bidders to submit only Price and applicable tax details in BEML SRM e-procurement platform. </w:t>
      </w:r>
    </w:p>
    <w:p w:rsidR="002869CD" w:rsidRPr="000D5601" w:rsidRDefault="002869CD"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The price should be quoted only in the acceptable currencies i.e. </w:t>
      </w:r>
      <w:r w:rsidRPr="000D5601">
        <w:rPr>
          <w:rFonts w:cs="Times New Roman"/>
          <w:b/>
        </w:rPr>
        <w:t>INR, EUR and JPY</w:t>
      </w:r>
      <w:r w:rsidRPr="000D5601">
        <w:rPr>
          <w:rFonts w:cs="Times New Roman"/>
        </w:rPr>
        <w:t>.</w:t>
      </w:r>
    </w:p>
    <w:p w:rsidR="003A7009" w:rsidRPr="000D5601" w:rsidRDefault="003A7009" w:rsidP="009E294E">
      <w:pPr>
        <w:autoSpaceDE w:val="0"/>
        <w:autoSpaceDN w:val="0"/>
        <w:adjustRightInd w:val="0"/>
        <w:spacing w:after="0" w:line="240" w:lineRule="auto"/>
        <w:ind w:left="360"/>
        <w:jc w:val="both"/>
        <w:rPr>
          <w:rFonts w:cs="Times New Roman"/>
          <w:b/>
          <w:bCs/>
          <w:sz w:val="6"/>
        </w:rPr>
      </w:pPr>
    </w:p>
    <w:p w:rsidR="003A7009"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Bidder </w:t>
      </w:r>
      <w:r w:rsidR="003A7009" w:rsidRPr="000D5601">
        <w:rPr>
          <w:rFonts w:cs="Times New Roman"/>
        </w:rPr>
        <w:t xml:space="preserve">shall submit Price bid for quantity of </w:t>
      </w:r>
      <w:r w:rsidR="002869CD" w:rsidRPr="000D5601">
        <w:rPr>
          <w:rFonts w:cs="Times New Roman"/>
        </w:rPr>
        <w:t>504</w:t>
      </w:r>
      <w:r w:rsidR="003A7009" w:rsidRPr="000D5601">
        <w:rPr>
          <w:rFonts w:cs="Times New Roman"/>
        </w:rPr>
        <w:t xml:space="preserve"> numbers of metro cars in SRM portal.</w:t>
      </w:r>
    </w:p>
    <w:p w:rsidR="00944943" w:rsidRPr="000D5601" w:rsidRDefault="00944943" w:rsidP="009E294E">
      <w:pPr>
        <w:autoSpaceDE w:val="0"/>
        <w:autoSpaceDN w:val="0"/>
        <w:adjustRightInd w:val="0"/>
        <w:spacing w:after="0" w:line="240" w:lineRule="auto"/>
        <w:ind w:left="360"/>
        <w:jc w:val="both"/>
        <w:rPr>
          <w:rFonts w:cs="Times New Roman"/>
          <w:b/>
          <w:bCs/>
          <w:sz w:val="8"/>
        </w:rPr>
      </w:pPr>
    </w:p>
    <w:p w:rsidR="005521F0" w:rsidRPr="000D5601" w:rsidRDefault="00944943" w:rsidP="009E294E">
      <w:pPr>
        <w:numPr>
          <w:ilvl w:val="0"/>
          <w:numId w:val="68"/>
        </w:numPr>
        <w:autoSpaceDE w:val="0"/>
        <w:autoSpaceDN w:val="0"/>
        <w:adjustRightInd w:val="0"/>
        <w:spacing w:after="0" w:line="240" w:lineRule="auto"/>
        <w:ind w:left="360"/>
        <w:jc w:val="both"/>
        <w:rPr>
          <w:rFonts w:cs="Times New Roman"/>
          <w:b/>
          <w:bCs/>
          <w:sz w:val="8"/>
        </w:rPr>
      </w:pPr>
      <w:r w:rsidRPr="000D5601">
        <w:rPr>
          <w:rFonts w:cs="Times New Roman"/>
          <w:bCs/>
        </w:rPr>
        <w:t xml:space="preserve">The NIT is also governed by the Public Procurement Policy – preference to ‘Make in India’ order 2017 issued by Ministry if Commerce and </w:t>
      </w:r>
      <w:r w:rsidR="005C6529" w:rsidRPr="000D5601">
        <w:rPr>
          <w:rFonts w:cs="Times New Roman"/>
          <w:bCs/>
        </w:rPr>
        <w:t>Industry, Government of India.  For full details, bidders can download from website:</w:t>
      </w:r>
      <w:r w:rsidR="009E294E" w:rsidRPr="000D5601">
        <w:rPr>
          <w:rFonts w:cs="Times New Roman"/>
          <w:bCs/>
        </w:rPr>
        <w:t xml:space="preserve"> </w:t>
      </w:r>
      <w:hyperlink r:id="rId23" w:history="1">
        <w:r w:rsidR="005C6529" w:rsidRPr="000D5601">
          <w:rPr>
            <w:rStyle w:val="Hyperlink"/>
            <w:rFonts w:ascii="Tahoma" w:hAnsi="Tahoma" w:cs="Tahoma"/>
            <w:color w:val="auto"/>
            <w:sz w:val="20"/>
            <w:szCs w:val="20"/>
            <w:lang w:val="en-IN"/>
          </w:rPr>
          <w:t>http://dipp.nic.in/whats-new/public-procurement-preference-make-india-order-2017</w:t>
        </w:r>
      </w:hyperlink>
      <w:r w:rsidR="005C6529" w:rsidRPr="000D5601">
        <w:rPr>
          <w:rFonts w:ascii="Tahoma" w:hAnsi="Tahoma" w:cs="Tahoma"/>
          <w:sz w:val="20"/>
          <w:szCs w:val="20"/>
          <w:lang w:val="en-IN"/>
        </w:rPr>
        <w:t>.</w:t>
      </w:r>
      <w:r w:rsidR="008616D5" w:rsidRPr="000D5601">
        <w:rPr>
          <w:rFonts w:ascii="Tahoma" w:hAnsi="Tahoma" w:cs="Tahoma"/>
          <w:sz w:val="20"/>
          <w:szCs w:val="20"/>
          <w:lang w:val="en-IN"/>
        </w:rPr>
        <w:t xml:space="preserve"> </w:t>
      </w:r>
      <w:r w:rsidR="008616D5" w:rsidRPr="000D5601">
        <w:rPr>
          <w:bCs/>
        </w:rPr>
        <w:t>It may be noted that this procurement is not divisible in nature.</w:t>
      </w:r>
    </w:p>
    <w:p w:rsidR="00492FE7" w:rsidRPr="000D5601" w:rsidRDefault="00492FE7" w:rsidP="009E294E">
      <w:pPr>
        <w:autoSpaceDE w:val="0"/>
        <w:autoSpaceDN w:val="0"/>
        <w:adjustRightInd w:val="0"/>
        <w:spacing w:after="0" w:line="240" w:lineRule="auto"/>
        <w:ind w:left="360"/>
        <w:jc w:val="both"/>
        <w:rPr>
          <w:rFonts w:cs="Times New Roman"/>
          <w:b/>
          <w:bCs/>
          <w:sz w:val="8"/>
        </w:rPr>
      </w:pPr>
    </w:p>
    <w:p w:rsidR="009E294E" w:rsidRPr="000D5601" w:rsidRDefault="009E294E" w:rsidP="009E294E">
      <w:pPr>
        <w:autoSpaceDE w:val="0"/>
        <w:autoSpaceDN w:val="0"/>
        <w:adjustRightInd w:val="0"/>
        <w:spacing w:after="0" w:line="240" w:lineRule="auto"/>
        <w:ind w:left="360"/>
        <w:jc w:val="both"/>
        <w:rPr>
          <w:rFonts w:cs="Times New Roman"/>
          <w:b/>
          <w:bCs/>
        </w:rPr>
      </w:pPr>
    </w:p>
    <w:p w:rsidR="00492FE7"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b/>
          <w:bCs/>
        </w:rPr>
        <w:t>COMMERCIAL  EVALUATION PROCEDURE:</w:t>
      </w:r>
    </w:p>
    <w:p w:rsidR="009E294E" w:rsidRPr="000D5601" w:rsidRDefault="009E294E" w:rsidP="009E294E">
      <w:pPr>
        <w:autoSpaceDE w:val="0"/>
        <w:autoSpaceDN w:val="0"/>
        <w:adjustRightInd w:val="0"/>
        <w:spacing w:after="0" w:line="240" w:lineRule="auto"/>
        <w:ind w:left="360"/>
        <w:jc w:val="both"/>
        <w:rPr>
          <w:rFonts w:cs="Times New Roman"/>
          <w:b/>
          <w:bCs/>
          <w:sz w:val="12"/>
        </w:rPr>
      </w:pPr>
    </w:p>
    <w:p w:rsidR="00944943" w:rsidRPr="000D5601" w:rsidRDefault="00BE64E8" w:rsidP="009E294E">
      <w:pPr>
        <w:autoSpaceDE w:val="0"/>
        <w:autoSpaceDN w:val="0"/>
        <w:adjustRightInd w:val="0"/>
        <w:spacing w:after="0" w:line="240" w:lineRule="auto"/>
        <w:ind w:left="360"/>
        <w:jc w:val="both"/>
        <w:rPr>
          <w:rFonts w:cs="Times New Roman"/>
          <w:b/>
          <w:bCs/>
        </w:rPr>
      </w:pPr>
      <w:r w:rsidRPr="000D5601">
        <w:rPr>
          <w:rFonts w:cs="Times New Roman"/>
          <w:b/>
          <w:bCs/>
        </w:rPr>
        <w:t>Commercial ranking will be arrived based on total price of all the tendered items (i.e. on kit basis)</w:t>
      </w:r>
      <w:r w:rsidR="009E294E" w:rsidRPr="000D5601">
        <w:rPr>
          <w:rFonts w:cs="Times New Roman"/>
          <w:b/>
          <w:bCs/>
        </w:rPr>
        <w:t xml:space="preserve"> </w:t>
      </w:r>
      <w:r w:rsidR="00944943" w:rsidRPr="000D5601">
        <w:rPr>
          <w:rFonts w:cs="Times New Roman"/>
          <w:bCs/>
        </w:rPr>
        <w:t>that includes the following</w:t>
      </w:r>
      <w:r w:rsidR="00944943" w:rsidRPr="000D5601">
        <w:rPr>
          <w:rFonts w:cs="Times New Roman"/>
          <w:b/>
          <w:bCs/>
        </w:rPr>
        <w:t>:</w:t>
      </w:r>
    </w:p>
    <w:p w:rsidR="00944943" w:rsidRPr="000D5601" w:rsidRDefault="00944943" w:rsidP="00944943">
      <w:pPr>
        <w:autoSpaceDE w:val="0"/>
        <w:autoSpaceDN w:val="0"/>
        <w:adjustRightInd w:val="0"/>
        <w:spacing w:after="0" w:line="240" w:lineRule="auto"/>
        <w:ind w:left="1440"/>
        <w:jc w:val="both"/>
        <w:rPr>
          <w:rFonts w:cs="Times New Roman"/>
          <w:b/>
          <w:bCs/>
          <w:sz w:val="14"/>
        </w:rPr>
      </w:pPr>
    </w:p>
    <w:p w:rsidR="00BE64E8" w:rsidRPr="000D5601" w:rsidRDefault="00F22342"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 xml:space="preserve">Equipment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5C6529" w:rsidRPr="000D5601" w:rsidRDefault="005C6529"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 xml:space="preserve">Spares (Mandatory spares, Unit Exchange spares, </w:t>
      </w:r>
      <w:r w:rsidR="00CC19A5" w:rsidRPr="000D5601">
        <w:rPr>
          <w:rFonts w:cs="Times New Roman"/>
          <w:b/>
          <w:bCs/>
        </w:rPr>
        <w:t>Consumable spares</w:t>
      </w:r>
      <w:r w:rsidR="00232C25" w:rsidRPr="000D5601">
        <w:rPr>
          <w:rFonts w:cs="Times New Roman"/>
          <w:b/>
          <w:bCs/>
        </w:rPr>
        <w:t>, Special Tools, Testing &amp;</w:t>
      </w:r>
      <w:r w:rsidR="005521F0" w:rsidRPr="000D5601">
        <w:rPr>
          <w:rFonts w:cs="Times New Roman"/>
          <w:b/>
          <w:bCs/>
        </w:rPr>
        <w:t>Diagnostic</w:t>
      </w:r>
      <w:r w:rsidR="00232C25" w:rsidRPr="000D5601">
        <w:rPr>
          <w:rFonts w:cs="Times New Roman"/>
          <w:b/>
          <w:bCs/>
        </w:rPr>
        <w:t xml:space="preserve"> Equipment and Over hauling spares </w:t>
      </w:r>
      <w:r w:rsidR="00CC19A5" w:rsidRPr="000D5601">
        <w:rPr>
          <w:rFonts w:cs="Times New Roman"/>
          <w:b/>
          <w:bCs/>
        </w:rPr>
        <w:t>)</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970D0E" w:rsidRPr="000D5601" w:rsidRDefault="00CC19A5"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Non-recurring charges</w:t>
      </w:r>
      <w:r w:rsidR="00F110E0" w:rsidRPr="000D5601">
        <w:rPr>
          <w:rFonts w:cs="Times New Roman"/>
          <w:b/>
          <w:bCs/>
        </w:rPr>
        <w:t xml:space="preserve"> (NRC)</w:t>
      </w:r>
      <w:r w:rsidR="00F22342" w:rsidRPr="000D5601">
        <w:rPr>
          <w:rFonts w:cs="Times New Roman"/>
          <w:b/>
          <w:bCs/>
        </w:rPr>
        <w:t xml:space="preserve">: Bidders </w:t>
      </w:r>
      <w:r w:rsidR="00F110E0" w:rsidRPr="000D5601">
        <w:rPr>
          <w:rFonts w:cs="Times New Roman"/>
          <w:b/>
          <w:bCs/>
        </w:rPr>
        <w:t>may</w:t>
      </w:r>
      <w:r w:rsidR="00F22342" w:rsidRPr="000D5601">
        <w:rPr>
          <w:rFonts w:cs="Times New Roman"/>
          <w:b/>
          <w:bCs/>
        </w:rPr>
        <w:t xml:space="preserve"> indicate </w:t>
      </w:r>
      <w:r w:rsidR="005521F0" w:rsidRPr="000D5601">
        <w:rPr>
          <w:rFonts w:cs="Times New Roman"/>
          <w:b/>
          <w:bCs/>
        </w:rPr>
        <w:t>lump sum</w:t>
      </w:r>
      <w:r w:rsidR="00E37DCD" w:rsidRPr="000D5601">
        <w:rPr>
          <w:rFonts w:cs="Times New Roman"/>
          <w:b/>
          <w:bCs/>
        </w:rPr>
        <w:t xml:space="preserve"> pr</w:t>
      </w:r>
      <w:r w:rsidR="00F22342" w:rsidRPr="000D5601">
        <w:rPr>
          <w:rFonts w:cs="Times New Roman"/>
          <w:b/>
          <w:bCs/>
        </w:rPr>
        <w:t xml:space="preserve">ice </w:t>
      </w:r>
      <w:r w:rsidR="00E37DCD" w:rsidRPr="000D5601">
        <w:rPr>
          <w:rFonts w:cs="Times New Roman"/>
          <w:b/>
          <w:bCs/>
        </w:rPr>
        <w:t>for n</w:t>
      </w:r>
      <w:r w:rsidR="00F22342" w:rsidRPr="000D5601">
        <w:rPr>
          <w:rFonts w:cs="Times New Roman"/>
          <w:b/>
          <w:bCs/>
        </w:rPr>
        <w:t>on-recurring activities as defined/specified in BEML PTS under</w:t>
      </w:r>
      <w:r w:rsidR="00E37DCD" w:rsidRPr="000D5601">
        <w:rPr>
          <w:rFonts w:cs="Times New Roman"/>
          <w:b/>
          <w:bCs/>
        </w:rPr>
        <w:t xml:space="preserve">specified line item </w:t>
      </w:r>
      <w:r w:rsidR="00F22342" w:rsidRPr="000D5601">
        <w:rPr>
          <w:rFonts w:cs="Times New Roman"/>
          <w:b/>
          <w:bCs/>
        </w:rPr>
        <w:t>in SRM portal</w:t>
      </w:r>
      <w:r w:rsidR="00F110E0" w:rsidRPr="000D5601">
        <w:rPr>
          <w:rFonts w:cs="Times New Roman"/>
          <w:b/>
          <w:bCs/>
        </w:rPr>
        <w:t xml:space="preserve">. </w:t>
      </w:r>
      <w:r w:rsidR="00083D68" w:rsidRPr="000D5601">
        <w:rPr>
          <w:rFonts w:cs="Times New Roman"/>
          <w:b/>
          <w:bCs/>
        </w:rPr>
        <w:t>Detailed breakup to be provided in text. In case,</w:t>
      </w:r>
      <w:r w:rsidR="00E01609" w:rsidRPr="000D5601">
        <w:rPr>
          <w:rFonts w:cs="Times New Roman"/>
          <w:b/>
          <w:bCs/>
        </w:rPr>
        <w:t xml:space="preserve"> </w:t>
      </w:r>
      <w:r w:rsidR="0054547E" w:rsidRPr="000D5601">
        <w:rPr>
          <w:rFonts w:cs="Times New Roman"/>
          <w:b/>
          <w:bCs/>
        </w:rPr>
        <w:t>bidder does</w:t>
      </w:r>
      <w:r w:rsidR="00F110E0" w:rsidRPr="000D5601">
        <w:rPr>
          <w:rFonts w:cs="Times New Roman"/>
          <w:b/>
          <w:bCs/>
        </w:rPr>
        <w:t xml:space="preserve"> not indicate </w:t>
      </w:r>
      <w:r w:rsidR="0054547E" w:rsidRPr="000D5601">
        <w:rPr>
          <w:rFonts w:cs="Times New Roman"/>
          <w:b/>
          <w:bCs/>
        </w:rPr>
        <w:t xml:space="preserve">any </w:t>
      </w:r>
      <w:r w:rsidR="00F110E0" w:rsidRPr="000D5601">
        <w:rPr>
          <w:rFonts w:cs="Times New Roman"/>
          <w:b/>
          <w:bCs/>
        </w:rPr>
        <w:t>NRC charges, it is presumed by BEML that such costs are amortized by the bidder along with equipment costs.</w:t>
      </w:r>
    </w:p>
    <w:p w:rsidR="00BD6C96" w:rsidRPr="000D5601" w:rsidRDefault="00BD6C96" w:rsidP="009E294E">
      <w:pPr>
        <w:autoSpaceDE w:val="0"/>
        <w:autoSpaceDN w:val="0"/>
        <w:adjustRightInd w:val="0"/>
        <w:spacing w:after="0" w:line="240" w:lineRule="auto"/>
        <w:ind w:left="720"/>
        <w:jc w:val="both"/>
        <w:rPr>
          <w:rFonts w:ascii="Times New Roman" w:hAnsi="Times New Roman" w:cs="Times New Roman"/>
          <w:b/>
          <w:bCs/>
          <w:sz w:val="16"/>
        </w:rPr>
      </w:pPr>
    </w:p>
    <w:p w:rsidR="00EA7EE8" w:rsidRPr="000D5601" w:rsidRDefault="00083D68"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bCs/>
        </w:rPr>
        <w:t xml:space="preserve">Statement of Deviations: Bidders may indicate </w:t>
      </w:r>
      <w:r w:rsidR="005521F0" w:rsidRPr="000D5601">
        <w:rPr>
          <w:rFonts w:cs="Times New Roman"/>
          <w:b/>
          <w:bCs/>
        </w:rPr>
        <w:t>lump sum</w:t>
      </w:r>
      <w:r w:rsidRPr="000D5601">
        <w:rPr>
          <w:rFonts w:cs="Times New Roman"/>
          <w:b/>
          <w:bCs/>
        </w:rPr>
        <w:t xml:space="preserve"> price of Statement of </w:t>
      </w:r>
      <w:r w:rsidR="00ED6A55" w:rsidRPr="000D5601">
        <w:rPr>
          <w:rFonts w:cs="Times New Roman"/>
          <w:b/>
          <w:bCs/>
        </w:rPr>
        <w:t>Deviations as</w:t>
      </w:r>
      <w:r w:rsidRPr="000D5601">
        <w:rPr>
          <w:rFonts w:cs="Times New Roman"/>
          <w:b/>
          <w:bCs/>
        </w:rPr>
        <w:t xml:space="preserve"> defined/specified in </w:t>
      </w:r>
      <w:r w:rsidR="00ED6A55" w:rsidRPr="000D5601">
        <w:rPr>
          <w:rFonts w:cs="Times New Roman"/>
          <w:b/>
          <w:bCs/>
        </w:rPr>
        <w:t>BEML GTC</w:t>
      </w:r>
      <w:r w:rsidRPr="000D5601">
        <w:rPr>
          <w:rFonts w:cs="Times New Roman"/>
          <w:b/>
          <w:bCs/>
        </w:rPr>
        <w:t xml:space="preserve"> under </w:t>
      </w:r>
      <w:r w:rsidR="00E37DCD" w:rsidRPr="000D5601">
        <w:rPr>
          <w:rFonts w:cs="Times New Roman"/>
          <w:b/>
          <w:bCs/>
        </w:rPr>
        <w:t>specified line item in SRM portal.</w:t>
      </w:r>
      <w:r w:rsidR="00E01609" w:rsidRPr="000D5601">
        <w:rPr>
          <w:rFonts w:cs="Times New Roman"/>
          <w:b/>
          <w:bCs/>
        </w:rPr>
        <w:t xml:space="preserve"> </w:t>
      </w:r>
      <w:r w:rsidR="00BD6C96" w:rsidRPr="000D5601">
        <w:rPr>
          <w:rFonts w:cs="Times New Roman"/>
          <w:b/>
        </w:rPr>
        <w:t xml:space="preserve">The </w:t>
      </w:r>
      <w:r w:rsidRPr="000D5601">
        <w:rPr>
          <w:rFonts w:cs="Times New Roman"/>
          <w:b/>
        </w:rPr>
        <w:t>detail</w:t>
      </w:r>
      <w:r w:rsidR="005521F0" w:rsidRPr="000D5601">
        <w:rPr>
          <w:rFonts w:cs="Times New Roman"/>
          <w:b/>
        </w:rPr>
        <w:t>ed</w:t>
      </w:r>
      <w:r w:rsidRPr="000D5601">
        <w:rPr>
          <w:rFonts w:cs="Times New Roman"/>
          <w:b/>
        </w:rPr>
        <w:t xml:space="preserve"> break</w:t>
      </w:r>
      <w:r w:rsidR="005521F0" w:rsidRPr="000D5601">
        <w:rPr>
          <w:rFonts w:cs="Times New Roman"/>
          <w:b/>
        </w:rPr>
        <w:t>-</w:t>
      </w:r>
      <w:r w:rsidRPr="000D5601">
        <w:rPr>
          <w:rFonts w:cs="Times New Roman"/>
          <w:b/>
        </w:rPr>
        <w:t>up of Statement of Deviation to be provided</w:t>
      </w:r>
      <w:r w:rsidR="005E0399" w:rsidRPr="000D5601">
        <w:rPr>
          <w:rFonts w:cs="Times New Roman"/>
          <w:b/>
        </w:rPr>
        <w:t xml:space="preserve"> under ‘Notes &amp; Price Attachments’.</w:t>
      </w:r>
    </w:p>
    <w:p w:rsidR="008E2470" w:rsidRPr="000D5601" w:rsidRDefault="008E2470" w:rsidP="009E294E">
      <w:pPr>
        <w:autoSpaceDE w:val="0"/>
        <w:autoSpaceDN w:val="0"/>
        <w:adjustRightInd w:val="0"/>
        <w:spacing w:after="0" w:line="240" w:lineRule="auto"/>
        <w:ind w:left="720"/>
        <w:jc w:val="both"/>
        <w:rPr>
          <w:rFonts w:cs="Times New Roman"/>
          <w:b/>
          <w:sz w:val="16"/>
        </w:rPr>
      </w:pPr>
    </w:p>
    <w:p w:rsidR="002869CD"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The standard payment terms of BEML are as given at Clause 6 of GENERAL TERMS AND CONDITIONS - ANNEXURE – IV. For </w:t>
      </w:r>
      <w:r w:rsidR="002869CD" w:rsidRPr="000D5601">
        <w:rPr>
          <w:rFonts w:cs="Times New Roman"/>
          <w:b/>
        </w:rPr>
        <w:t>Bidders not agreeing with above terms, the</w:t>
      </w:r>
      <w:r w:rsidRPr="000D5601">
        <w:rPr>
          <w:rFonts w:cs="Times New Roman"/>
          <w:b/>
        </w:rPr>
        <w:t>ir</w:t>
      </w:r>
      <w:r w:rsidR="00E01609" w:rsidRPr="000D5601">
        <w:rPr>
          <w:rFonts w:cs="Times New Roman"/>
          <w:b/>
        </w:rPr>
        <w:t xml:space="preserve"> </w:t>
      </w:r>
      <w:r w:rsidRPr="000D5601">
        <w:rPr>
          <w:rFonts w:cs="Times New Roman"/>
          <w:b/>
        </w:rPr>
        <w:t>prices</w:t>
      </w:r>
      <w:r w:rsidR="002869CD" w:rsidRPr="000D5601">
        <w:rPr>
          <w:rFonts w:cs="Times New Roman"/>
          <w:b/>
        </w:rPr>
        <w:t xml:space="preserve"> will be suitably loaded with applicable cash credit interest while evaluation of bids.</w:t>
      </w:r>
    </w:p>
    <w:p w:rsidR="008E2470" w:rsidRPr="000D5601" w:rsidRDefault="008E2470" w:rsidP="009E294E">
      <w:pPr>
        <w:pStyle w:val="NoSpacing"/>
        <w:ind w:left="720"/>
        <w:rPr>
          <w:sz w:val="16"/>
        </w:rPr>
      </w:pPr>
    </w:p>
    <w:p w:rsidR="00435CCF"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For the purpose of arriving </w:t>
      </w:r>
      <w:r w:rsidR="00435CCF" w:rsidRPr="000D5601">
        <w:rPr>
          <w:rFonts w:cs="Times New Roman"/>
          <w:b/>
        </w:rPr>
        <w:t xml:space="preserve">the </w:t>
      </w:r>
      <w:r w:rsidRPr="000D5601">
        <w:rPr>
          <w:rFonts w:cs="Times New Roman"/>
          <w:b/>
        </w:rPr>
        <w:t xml:space="preserve">Landed Cost in INR, the exchange rates for EUR / JPY prevailing as on date of tender opening (date of technical bid opening in case of two-bid tender) as per website </w:t>
      </w:r>
      <w:r w:rsidRPr="000D5601">
        <w:rPr>
          <w:rFonts w:cs="Times New Roman"/>
          <w:b/>
          <w:u w:val="single"/>
        </w:rPr>
        <w:t>www.xe.com</w:t>
      </w:r>
      <w:r w:rsidRPr="000D5601">
        <w:rPr>
          <w:rFonts w:cs="Times New Roman"/>
          <w:b/>
        </w:rPr>
        <w:t xml:space="preserve"> will be considered.  </w:t>
      </w:r>
    </w:p>
    <w:p w:rsidR="00435CCF" w:rsidRPr="000D5601" w:rsidRDefault="00435CCF" w:rsidP="009E294E">
      <w:pPr>
        <w:autoSpaceDE w:val="0"/>
        <w:autoSpaceDN w:val="0"/>
        <w:adjustRightInd w:val="0"/>
        <w:spacing w:after="0" w:line="240" w:lineRule="auto"/>
        <w:ind w:left="720"/>
        <w:jc w:val="both"/>
        <w:rPr>
          <w:rFonts w:cs="Times New Roman"/>
          <w:b/>
          <w:sz w:val="16"/>
        </w:rPr>
      </w:pPr>
    </w:p>
    <w:p w:rsidR="00435CCF" w:rsidRPr="000D5601" w:rsidRDefault="00435CCF"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Total requirement will be ordered on a single source </w:t>
      </w:r>
    </w:p>
    <w:p w:rsidR="004C5014" w:rsidRPr="000D5601" w:rsidRDefault="004C5014" w:rsidP="00EA7EE8">
      <w:pPr>
        <w:autoSpaceDE w:val="0"/>
        <w:autoSpaceDN w:val="0"/>
        <w:adjustRightInd w:val="0"/>
        <w:spacing w:after="0" w:line="240" w:lineRule="auto"/>
        <w:jc w:val="both"/>
        <w:rPr>
          <w:rFonts w:cs="Times New Roman"/>
          <w:b/>
        </w:rPr>
      </w:pPr>
    </w:p>
    <w:p w:rsidR="009E294E" w:rsidRPr="000D5601" w:rsidRDefault="009E294E" w:rsidP="000A7498">
      <w:pPr>
        <w:numPr>
          <w:ilvl w:val="0"/>
          <w:numId w:val="68"/>
        </w:numPr>
        <w:autoSpaceDE w:val="0"/>
        <w:autoSpaceDN w:val="0"/>
        <w:adjustRightInd w:val="0"/>
        <w:spacing w:after="0" w:line="240" w:lineRule="auto"/>
        <w:jc w:val="both"/>
        <w:rPr>
          <w:rFonts w:cs="Times New Roman"/>
        </w:rPr>
      </w:pPr>
      <w:r w:rsidRPr="000D5601">
        <w:rPr>
          <w:rFonts w:cs="Times New Roman"/>
        </w:rPr>
        <w:t>Bidders to offer minimum 7% discounted price for 126 cars requirement as per Table (2) over the price offered for 378 cars as per Table (1) with other terms and conditions being same.</w:t>
      </w:r>
    </w:p>
    <w:p w:rsidR="009E294E" w:rsidRPr="000D5601" w:rsidRDefault="009E294E" w:rsidP="009E294E">
      <w:pPr>
        <w:autoSpaceDE w:val="0"/>
        <w:autoSpaceDN w:val="0"/>
        <w:adjustRightInd w:val="0"/>
        <w:spacing w:after="0" w:line="240" w:lineRule="auto"/>
        <w:ind w:left="720"/>
        <w:jc w:val="both"/>
        <w:rPr>
          <w:rFonts w:cs="Times New Roman"/>
        </w:rPr>
      </w:pPr>
    </w:p>
    <w:p w:rsidR="0023526D" w:rsidRPr="000D5601" w:rsidRDefault="00EA7EE8" w:rsidP="000A7498">
      <w:pPr>
        <w:numPr>
          <w:ilvl w:val="0"/>
          <w:numId w:val="68"/>
        </w:numPr>
        <w:autoSpaceDE w:val="0"/>
        <w:autoSpaceDN w:val="0"/>
        <w:adjustRightInd w:val="0"/>
        <w:spacing w:after="0" w:line="240" w:lineRule="auto"/>
        <w:jc w:val="both"/>
        <w:rPr>
          <w:rFonts w:cs="Times New Roman"/>
        </w:rPr>
      </w:pPr>
      <w:r w:rsidRPr="000D5601">
        <w:rPr>
          <w:rFonts w:cs="Times New Roman"/>
        </w:rPr>
        <w:t xml:space="preserve">The price bid to be submitted through e-mode on BEML SRM system. The following details are to be entered in the item data in SRM. </w:t>
      </w:r>
    </w:p>
    <w:p w:rsidR="0023526D" w:rsidRPr="000D5601" w:rsidRDefault="0023526D" w:rsidP="0023526D">
      <w:pPr>
        <w:pStyle w:val="NoSpacing"/>
        <w:rPr>
          <w:sz w:val="16"/>
          <w:szCs w:val="16"/>
        </w:rPr>
      </w:pPr>
    </w:p>
    <w:p w:rsidR="008F7FDF" w:rsidRPr="000D5601" w:rsidRDefault="008F7FDF" w:rsidP="0023609C">
      <w:pPr>
        <w:spacing w:before="100" w:beforeAutospacing="1" w:after="100" w:afterAutospacing="1" w:line="240" w:lineRule="auto"/>
        <w:rPr>
          <w:rFonts w:ascii="Times New Roman" w:hAnsi="Times New Roman" w:cs="Times New Roman"/>
          <w:sz w:val="24"/>
          <w:szCs w:val="24"/>
        </w:rPr>
      </w:pPr>
    </w:p>
    <w:p w:rsidR="000E0C98" w:rsidRPr="000D5601" w:rsidRDefault="000E0C98" w:rsidP="0023609C">
      <w:pPr>
        <w:spacing w:before="100" w:beforeAutospacing="1" w:after="100" w:afterAutospacing="1" w:line="240" w:lineRule="auto"/>
        <w:contextualSpacing/>
        <w:rPr>
          <w:b/>
        </w:rPr>
      </w:pPr>
    </w:p>
    <w:p w:rsidR="0023609C" w:rsidRPr="000D5601" w:rsidRDefault="0023609C" w:rsidP="0023609C">
      <w:pPr>
        <w:spacing w:before="100" w:beforeAutospacing="1" w:after="100" w:afterAutospacing="1" w:line="240" w:lineRule="auto"/>
        <w:rPr>
          <w:b/>
          <w:sz w:val="24"/>
        </w:rPr>
      </w:pPr>
      <w:r w:rsidRPr="000D5601">
        <w:rPr>
          <w:b/>
          <w:sz w:val="24"/>
        </w:rPr>
        <w:t>Table (1) for 378 cars</w:t>
      </w:r>
      <w:r w:rsidR="008274BF" w:rsidRPr="000D5601">
        <w:rPr>
          <w:b/>
          <w:sz w:val="24"/>
        </w:rPr>
        <w:t xml:space="preserve"> (63 Train sets of "DM-T-M-M-T-DM" formation):</w:t>
      </w:r>
    </w:p>
    <w:tbl>
      <w:tblPr>
        <w:tblW w:w="9700" w:type="dxa"/>
        <w:tblInd w:w="93" w:type="dxa"/>
        <w:tblLook w:val="04A0"/>
      </w:tblPr>
      <w:tblGrid>
        <w:gridCol w:w="475"/>
        <w:gridCol w:w="1109"/>
        <w:gridCol w:w="3021"/>
        <w:gridCol w:w="443"/>
        <w:gridCol w:w="820"/>
        <w:gridCol w:w="551"/>
        <w:gridCol w:w="694"/>
        <w:gridCol w:w="774"/>
        <w:gridCol w:w="880"/>
        <w:gridCol w:w="933"/>
      </w:tblGrid>
      <w:tr w:rsidR="00E01609" w:rsidRPr="000D5601" w:rsidTr="004A7AF8">
        <w:trPr>
          <w:trHeight w:val="600"/>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jc w:val="center"/>
            </w:pPr>
            <w:r w:rsidRPr="000D5601">
              <w:rPr>
                <w:lang w:val="en-IN"/>
              </w:rPr>
              <w:t>SL No</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jc w:val="center"/>
            </w:pPr>
            <w:r w:rsidRPr="000D5601">
              <w:rPr>
                <w:lang w:val="en-IN"/>
              </w:rPr>
              <w:t>Part No</w:t>
            </w:r>
          </w:p>
        </w:tc>
        <w:tc>
          <w:tcPr>
            <w:tcW w:w="3021"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jc w:val="center"/>
            </w:pPr>
            <w:r w:rsidRPr="000D5601">
              <w:rPr>
                <w:lang w:val="en-IN"/>
              </w:rPr>
              <w:t>Description</w:t>
            </w:r>
          </w:p>
        </w:tc>
        <w:tc>
          <w:tcPr>
            <w:tcW w:w="443"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4A7AF8">
            <w:pPr>
              <w:spacing w:after="0" w:line="240" w:lineRule="auto"/>
              <w:ind w:left="-134" w:right="-115"/>
              <w:jc w:val="center"/>
            </w:pPr>
            <w:r w:rsidRPr="000D5601">
              <w:rPr>
                <w:lang w:val="en-IN"/>
              </w:rPr>
              <w:t>Unit</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ind w:left="-101" w:right="-105"/>
              <w:jc w:val="center"/>
            </w:pPr>
            <w:r w:rsidRPr="000D5601">
              <w:rPr>
                <w:lang w:val="en-IN"/>
              </w:rPr>
              <w:t>Qty for 378 cars</w:t>
            </w:r>
          </w:p>
        </w:tc>
        <w:tc>
          <w:tcPr>
            <w:tcW w:w="551"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jc w:val="center"/>
            </w:pPr>
            <w:r w:rsidRPr="000D5601">
              <w:rPr>
                <w:lang w:val="en-IN"/>
              </w:rPr>
              <w:t>MS</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jc w:val="center"/>
            </w:pPr>
            <w:r w:rsidRPr="000D5601">
              <w:rPr>
                <w:lang w:val="en-IN"/>
              </w:rPr>
              <w:t>MSM</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ind w:left="-96" w:right="-66"/>
              <w:jc w:val="center"/>
            </w:pPr>
            <w:r w:rsidRPr="000D5601">
              <w:rPr>
                <w:lang w:val="en-IN"/>
              </w:rPr>
              <w:t>Total Qty (A)</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ind w:left="-60" w:right="-86"/>
              <w:jc w:val="center"/>
            </w:pPr>
            <w:r w:rsidRPr="000D5601">
              <w:rPr>
                <w:lang w:val="en-IN"/>
              </w:rPr>
              <w:t>Unit Price (B)</w:t>
            </w:r>
          </w:p>
        </w:tc>
        <w:tc>
          <w:tcPr>
            <w:tcW w:w="933" w:type="dxa"/>
            <w:tcBorders>
              <w:top w:val="single" w:sz="4" w:space="0" w:color="auto"/>
              <w:left w:val="nil"/>
              <w:bottom w:val="single" w:sz="4" w:space="0" w:color="auto"/>
              <w:right w:val="single" w:sz="4" w:space="0" w:color="auto"/>
            </w:tcBorders>
            <w:shd w:val="clear" w:color="auto" w:fill="auto"/>
            <w:vAlign w:val="center"/>
            <w:hideMark/>
          </w:tcPr>
          <w:p w:rsidR="00E01609" w:rsidRPr="000D5601" w:rsidRDefault="00E01609" w:rsidP="00D155B0">
            <w:pPr>
              <w:spacing w:after="0" w:line="240" w:lineRule="auto"/>
              <w:ind w:left="-130" w:right="-53"/>
              <w:jc w:val="center"/>
            </w:pPr>
            <w:r w:rsidRPr="000D5601">
              <w:rPr>
                <w:lang w:val="en-IN"/>
              </w:rPr>
              <w:t>Ext Price (C=A*B)</w:t>
            </w: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center"/>
            </w:pPr>
            <w:r w:rsidRPr="000D5601">
              <w:rPr>
                <w:lang w:val="en-IN"/>
              </w:rPr>
              <w:t>1</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right"/>
            </w:pPr>
            <w:r w:rsidRPr="000D5601">
              <w:rPr>
                <w:lang w:val="en-IN"/>
              </w:rPr>
              <w:t>52521024</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F92BDE">
            <w:pPr>
              <w:spacing w:after="0" w:line="240" w:lineRule="auto"/>
            </w:pPr>
            <w:r w:rsidRPr="000D5601">
              <w:rPr>
                <w:lang w:val="en-IN"/>
              </w:rPr>
              <w:t>HEAD LIGHT AND MARKER/TAIL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252</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274</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E01609"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E01609" w:rsidRPr="000D5601" w:rsidRDefault="00B7267A" w:rsidP="004C6062">
            <w:pPr>
              <w:spacing w:after="0" w:line="240" w:lineRule="auto"/>
              <w:jc w:val="center"/>
            </w:pPr>
            <w:r w:rsidRPr="000D5601">
              <w:t>2</w:t>
            </w:r>
          </w:p>
        </w:tc>
        <w:tc>
          <w:tcPr>
            <w:tcW w:w="1109"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4C6062">
            <w:pPr>
              <w:spacing w:after="0" w:line="240" w:lineRule="auto"/>
              <w:jc w:val="right"/>
            </w:pPr>
            <w:r w:rsidRPr="000D5601">
              <w:rPr>
                <w:lang w:val="en-IN"/>
              </w:rPr>
              <w:t>52521033</w:t>
            </w:r>
          </w:p>
        </w:tc>
        <w:tc>
          <w:tcPr>
            <w:tcW w:w="3021" w:type="dxa"/>
            <w:tcBorders>
              <w:top w:val="nil"/>
              <w:left w:val="nil"/>
              <w:bottom w:val="single" w:sz="4" w:space="0" w:color="auto"/>
              <w:right w:val="single" w:sz="4" w:space="0" w:color="auto"/>
            </w:tcBorders>
            <w:shd w:val="clear" w:color="auto" w:fill="auto"/>
            <w:vAlign w:val="center"/>
            <w:hideMark/>
          </w:tcPr>
          <w:p w:rsidR="00E01609" w:rsidRPr="000D5601" w:rsidRDefault="0090194A" w:rsidP="004A7AF8">
            <w:pPr>
              <w:spacing w:after="0" w:line="240" w:lineRule="auto"/>
              <w:ind w:left="-57" w:right="-82"/>
            </w:pPr>
            <w:r w:rsidRPr="000D5601">
              <w:rPr>
                <w:lang w:val="en-IN"/>
              </w:rPr>
              <w:t>FLASHER LIGHT</w:t>
            </w:r>
          </w:p>
        </w:tc>
        <w:tc>
          <w:tcPr>
            <w:tcW w:w="443"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4C6062">
            <w:pPr>
              <w:spacing w:after="0" w:line="240" w:lineRule="auto"/>
              <w:jc w:val="right"/>
            </w:pPr>
            <w:r w:rsidRPr="000D5601">
              <w:rPr>
                <w:lang w:val="en-IN"/>
              </w:rPr>
              <w:t>126</w:t>
            </w:r>
          </w:p>
        </w:tc>
        <w:tc>
          <w:tcPr>
            <w:tcW w:w="551"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4C6062">
            <w:pPr>
              <w:spacing w:after="0" w:line="240" w:lineRule="auto"/>
              <w:jc w:val="right"/>
            </w:pPr>
            <w:r w:rsidRPr="000D5601">
              <w:rPr>
                <w:lang w:val="en-IN"/>
              </w:rPr>
              <w:t>4</w:t>
            </w:r>
          </w:p>
        </w:tc>
        <w:tc>
          <w:tcPr>
            <w:tcW w:w="694"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D155B0">
            <w:pPr>
              <w:spacing w:after="0" w:line="240" w:lineRule="auto"/>
              <w:jc w:val="center"/>
            </w:pPr>
            <w:r w:rsidRPr="000D5601">
              <w:rPr>
                <w:lang w:val="en-IN"/>
              </w:rPr>
              <w:t>130</w:t>
            </w:r>
          </w:p>
        </w:tc>
        <w:tc>
          <w:tcPr>
            <w:tcW w:w="880"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E01609" w:rsidRPr="000D5601" w:rsidRDefault="00E01609"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3</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52521040</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FLOOD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126</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130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4</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52521038</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UTO/RM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252</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8</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260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5</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52521039</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PAD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756</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780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6</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52521029</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OUTSIDE DOOR INDICATOR LAMP</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3024</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96</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3121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7</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52521025</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LIGHT-1302mm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11088</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352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11440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8</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52521026</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LIGHT-690mm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756</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780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9</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52521027</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LIGHT-305mm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1260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40</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1300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10</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52521028</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INSIDE DOOR INDICATOR LAMP</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3024</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96</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3121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11</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52521030</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CAB MAIN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126</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130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12</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52521034</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DRIVING CONSOLE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252</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8</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264</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13</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52521037</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GANGWAY LIGHT_LED</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378</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390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14</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52521041</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CUBICLE LIGHTS</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5040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160</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5200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15</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52521035</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AUTO DIMMER</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378</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40</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418</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16</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52521036</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SENSOR</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756</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780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17</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52521042</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DC-DC CONVERTER</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1134</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63</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1197</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18</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52521043</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 Diffuser (1302mm)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352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352</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19</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52521044</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172"/>
            </w:pPr>
            <w:r w:rsidRPr="000D5601">
              <w:rPr>
                <w:lang w:val="en-IN"/>
              </w:rPr>
              <w:t>SALOON LIGHT DIFFUSER (690mm)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24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24</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20</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52521045</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172"/>
            </w:pPr>
            <w:r w:rsidRPr="000D5601">
              <w:rPr>
                <w:lang w:val="en-IN"/>
              </w:rPr>
              <w:t>SALOON LIGHT DIFFUSER (305mm)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40</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40</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21</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52521049</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CAB LIGHT DIFFUSER (305mm)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4</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22</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52521046</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 LED CARD 1 (595mm)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728</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728</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23</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52521057</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SALOON LIGHT LED CARD 2 (296mm)</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44</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44</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24</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52521047</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GANGWAY LIGHT DIFFUSER</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12</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25</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52521048</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GANGWAY LIGHT LED CARD</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12</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12</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26</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52521050</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HOUSING/CASING/COVER-TAIL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6</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6</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27</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52521051</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HOUSING/CASING/COVER-CONSOLE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6</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6</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28</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52521052</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HOUSING/CASING/COVER-FLASHER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3</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3</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B7267A" w:rsidRPr="000D5601" w:rsidTr="004A7AF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29</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52521053</w:t>
            </w:r>
          </w:p>
        </w:tc>
        <w:tc>
          <w:tcPr>
            <w:tcW w:w="302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4A7AF8">
            <w:pPr>
              <w:spacing w:after="0" w:line="240" w:lineRule="auto"/>
              <w:ind w:left="-57" w:right="-82"/>
            </w:pPr>
            <w:r w:rsidRPr="000D5601">
              <w:rPr>
                <w:lang w:val="en-IN"/>
              </w:rPr>
              <w:t>HOUSING/CASING/COVER-GANGWAY LIGHT</w:t>
            </w:r>
          </w:p>
        </w:tc>
        <w:tc>
          <w:tcPr>
            <w:tcW w:w="44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A7AF8">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9</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4C6062">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r w:rsidRPr="000D5601">
              <w:rPr>
                <w:lang w:val="en-IN"/>
              </w:rPr>
              <w:t>9</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D155B0">
            <w:pPr>
              <w:spacing w:after="0" w:line="240" w:lineRule="auto"/>
              <w:jc w:val="center"/>
            </w:pPr>
          </w:p>
        </w:tc>
      </w:tr>
      <w:tr w:rsidR="000E0C98" w:rsidRPr="000D5601" w:rsidTr="000E0C9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rPr>
                <w:lang w:val="en-IN"/>
              </w:rPr>
            </w:pPr>
            <w:r w:rsidRPr="000D5601">
              <w:rPr>
                <w:lang w:val="en-IN"/>
              </w:rPr>
              <w:t>30</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right"/>
              <w:rPr>
                <w:lang w:val="en-IN"/>
              </w:rPr>
            </w:pPr>
            <w:r w:rsidRPr="000D5601">
              <w:rPr>
                <w:lang w:val="en-IN"/>
              </w:rPr>
              <w:t>52521054</w:t>
            </w:r>
          </w:p>
        </w:tc>
        <w:tc>
          <w:tcPr>
            <w:tcW w:w="3021"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F92BDE">
            <w:pPr>
              <w:spacing w:after="0" w:line="240" w:lineRule="auto"/>
              <w:ind w:left="-57" w:right="-82"/>
              <w:rPr>
                <w:lang w:val="en-IN"/>
              </w:rPr>
            </w:pPr>
            <w:r w:rsidRPr="000D5601">
              <w:rPr>
                <w:lang w:val="en-IN"/>
              </w:rPr>
              <w:t>HOUSING/CASING/COVER-SALOON LIGHT (1302mm)</w:t>
            </w:r>
          </w:p>
        </w:tc>
        <w:tc>
          <w:tcPr>
            <w:tcW w:w="443"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ind w:left="-134" w:right="-115"/>
              <w:jc w:val="center"/>
              <w:rPr>
                <w:lang w:val="en-IN"/>
              </w:rP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right"/>
              <w:rPr>
                <w:lang w:val="en-IN"/>
              </w:rPr>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right"/>
              <w:rPr>
                <w:lang w:val="en-IN"/>
              </w:rPr>
            </w:pPr>
            <w:r w:rsidRPr="000D5601">
              <w:rPr>
                <w:lang w:val="en-IN"/>
              </w:rPr>
              <w:t>12</w:t>
            </w:r>
          </w:p>
        </w:tc>
        <w:tc>
          <w:tcPr>
            <w:tcW w:w="694"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right"/>
              <w:rPr>
                <w:lang w:val="en-IN"/>
              </w:rPr>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rPr>
                <w:lang w:val="en-IN"/>
              </w:rPr>
            </w:pPr>
            <w:r w:rsidRPr="000D5601">
              <w:rPr>
                <w:lang w:val="en-IN"/>
              </w:rPr>
              <w:t>12</w:t>
            </w:r>
          </w:p>
        </w:tc>
        <w:tc>
          <w:tcPr>
            <w:tcW w:w="88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t> </w:t>
            </w:r>
          </w:p>
        </w:tc>
        <w:tc>
          <w:tcPr>
            <w:tcW w:w="933"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t> </w:t>
            </w:r>
          </w:p>
        </w:tc>
      </w:tr>
    </w:tbl>
    <w:p w:rsidR="0023609C" w:rsidRPr="000D5601" w:rsidRDefault="0023609C" w:rsidP="0023609C">
      <w:pPr>
        <w:pStyle w:val="NoSpacing"/>
        <w:rPr>
          <w:rFonts w:eastAsia="Times New Roman"/>
        </w:rPr>
      </w:pPr>
    </w:p>
    <w:p w:rsidR="004A7AF8" w:rsidRPr="000D5601" w:rsidRDefault="004A7AF8" w:rsidP="0023609C">
      <w:pPr>
        <w:pStyle w:val="NoSpacing"/>
        <w:rPr>
          <w:rFonts w:ascii="Calibri" w:eastAsia="Times New Roman" w:hAnsi="Calibri" w:cs="Calibri"/>
          <w:sz w:val="22"/>
        </w:rPr>
      </w:pPr>
    </w:p>
    <w:tbl>
      <w:tblPr>
        <w:tblW w:w="9700" w:type="dxa"/>
        <w:tblInd w:w="93" w:type="dxa"/>
        <w:tblLook w:val="04A0"/>
      </w:tblPr>
      <w:tblGrid>
        <w:gridCol w:w="475"/>
        <w:gridCol w:w="1109"/>
        <w:gridCol w:w="2841"/>
        <w:gridCol w:w="623"/>
        <w:gridCol w:w="820"/>
        <w:gridCol w:w="551"/>
        <w:gridCol w:w="694"/>
        <w:gridCol w:w="774"/>
        <w:gridCol w:w="880"/>
        <w:gridCol w:w="933"/>
      </w:tblGrid>
      <w:tr w:rsidR="004A7AF8" w:rsidRPr="000D5601" w:rsidTr="004A7AF8">
        <w:trPr>
          <w:trHeight w:val="6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jc w:val="center"/>
            </w:pPr>
            <w:r w:rsidRPr="000D5601">
              <w:rPr>
                <w:lang w:val="en-IN"/>
              </w:rPr>
              <w:t>SL No</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jc w:val="center"/>
            </w:pPr>
            <w:r w:rsidRPr="000D5601">
              <w:rPr>
                <w:lang w:val="en-IN"/>
              </w:rPr>
              <w:t>Part No</w:t>
            </w:r>
          </w:p>
        </w:tc>
        <w:tc>
          <w:tcPr>
            <w:tcW w:w="2841" w:type="dxa"/>
            <w:tcBorders>
              <w:top w:val="single" w:sz="4" w:space="0" w:color="auto"/>
              <w:left w:val="nil"/>
              <w:bottom w:val="single" w:sz="4" w:space="0" w:color="auto"/>
              <w:right w:val="single" w:sz="4" w:space="0" w:color="auto"/>
            </w:tcBorders>
            <w:shd w:val="clear" w:color="auto" w:fill="auto"/>
            <w:vAlign w:val="center"/>
            <w:hideMark/>
          </w:tcPr>
          <w:p w:rsidR="004A7AF8" w:rsidRPr="000D5601" w:rsidRDefault="004A7AF8" w:rsidP="008E3E0D">
            <w:pPr>
              <w:spacing w:after="0" w:line="240" w:lineRule="auto"/>
              <w:jc w:val="center"/>
            </w:pPr>
            <w:r w:rsidRPr="000D5601">
              <w:rPr>
                <w:lang w:val="en-IN"/>
              </w:rPr>
              <w:t>Description</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ind w:left="-134" w:right="-115"/>
              <w:jc w:val="center"/>
            </w:pPr>
            <w:r w:rsidRPr="000D5601">
              <w:rPr>
                <w:lang w:val="en-IN"/>
              </w:rPr>
              <w:t>Unit</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ind w:left="-101" w:right="-105"/>
              <w:jc w:val="center"/>
            </w:pPr>
            <w:r w:rsidRPr="000D5601">
              <w:rPr>
                <w:lang w:val="en-IN"/>
              </w:rPr>
              <w:t>Qty for 378 cars</w:t>
            </w:r>
          </w:p>
        </w:tc>
        <w:tc>
          <w:tcPr>
            <w:tcW w:w="551"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jc w:val="center"/>
            </w:pPr>
            <w:r w:rsidRPr="000D5601">
              <w:rPr>
                <w:lang w:val="en-IN"/>
              </w:rPr>
              <w:t>MS</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jc w:val="center"/>
            </w:pPr>
            <w:r w:rsidRPr="000D5601">
              <w:rPr>
                <w:lang w:val="en-IN"/>
              </w:rPr>
              <w:t>MSM</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ind w:left="-96" w:right="-66"/>
              <w:jc w:val="center"/>
            </w:pPr>
            <w:r w:rsidRPr="000D5601">
              <w:rPr>
                <w:lang w:val="en-IN"/>
              </w:rPr>
              <w:t>Total Qty (A)</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ind w:left="-60" w:right="-86"/>
              <w:jc w:val="center"/>
            </w:pPr>
            <w:r w:rsidRPr="000D5601">
              <w:rPr>
                <w:lang w:val="en-IN"/>
              </w:rPr>
              <w:t>Unit Price (B)</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rsidR="004A7AF8" w:rsidRPr="000D5601" w:rsidRDefault="004A7AF8" w:rsidP="008E3E0D">
            <w:pPr>
              <w:spacing w:after="0" w:line="240" w:lineRule="auto"/>
              <w:ind w:left="-130" w:right="-53"/>
              <w:jc w:val="center"/>
            </w:pPr>
            <w:r w:rsidRPr="000D5601">
              <w:rPr>
                <w:lang w:val="en-IN"/>
              </w:rPr>
              <w:t>Ext Price (C=A*B)</w:t>
            </w:r>
          </w:p>
        </w:tc>
      </w:tr>
      <w:tr w:rsidR="00B7267A" w:rsidRPr="000D5601" w:rsidTr="004A7AF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31</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52521055</w:t>
            </w:r>
          </w:p>
        </w:tc>
        <w:tc>
          <w:tcPr>
            <w:tcW w:w="284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8E3E0D">
            <w:pPr>
              <w:spacing w:after="0" w:line="240" w:lineRule="auto"/>
              <w:ind w:left="-57" w:right="-82"/>
            </w:pPr>
            <w:r w:rsidRPr="000D5601">
              <w:rPr>
                <w:lang w:val="en-IN"/>
              </w:rPr>
              <w:t>HOUSING/CASING/COVER-SALOON LIGHT (690mm)</w:t>
            </w:r>
          </w:p>
        </w:tc>
        <w:tc>
          <w:tcPr>
            <w:tcW w:w="62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1</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r>
      <w:tr w:rsidR="00B7267A" w:rsidRPr="000D5601" w:rsidTr="004A7AF8">
        <w:trPr>
          <w:trHeight w:val="6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F92BDE">
            <w:pPr>
              <w:spacing w:after="0" w:line="240" w:lineRule="auto"/>
              <w:jc w:val="center"/>
            </w:pPr>
            <w:r w:rsidRPr="000D5601">
              <w:rPr>
                <w:lang w:val="en-IN"/>
              </w:rPr>
              <w:t>32</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52521056</w:t>
            </w:r>
          </w:p>
        </w:tc>
        <w:tc>
          <w:tcPr>
            <w:tcW w:w="284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8E3E0D">
            <w:pPr>
              <w:spacing w:after="0" w:line="240" w:lineRule="auto"/>
              <w:ind w:left="-57" w:right="-82"/>
            </w:pPr>
            <w:r w:rsidRPr="000D5601">
              <w:rPr>
                <w:lang w:val="en-IN"/>
              </w:rPr>
              <w:t>HOUSING/CASING/COVER-SALOON LIGHT (305mm)</w:t>
            </w:r>
          </w:p>
        </w:tc>
        <w:tc>
          <w:tcPr>
            <w:tcW w:w="62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ind w:left="-134" w:right="-115"/>
              <w:jc w:val="center"/>
            </w:pPr>
            <w:r w:rsidRPr="000D5601">
              <w:rPr>
                <w:lang w:val="en-IN"/>
              </w:rPr>
              <w:t>NO</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0</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1</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right"/>
            </w:pPr>
            <w:r w:rsidRPr="000D5601">
              <w:rPr>
                <w:lang w:val="en-IN"/>
              </w:rPr>
              <w:t>0</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 </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284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8E3E0D">
            <w:pPr>
              <w:spacing w:after="0" w:line="240" w:lineRule="auto"/>
              <w:ind w:left="-57" w:right="-82"/>
            </w:pPr>
            <w:r w:rsidRPr="000D5601">
              <w:rPr>
                <w:lang w:val="en-IN"/>
              </w:rPr>
              <w:t>NRC Charges, if any</w:t>
            </w:r>
          </w:p>
        </w:tc>
        <w:tc>
          <w:tcPr>
            <w:tcW w:w="62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ind w:left="-134" w:right="-115"/>
              <w:jc w:val="center"/>
            </w:pPr>
            <w:r w:rsidRPr="000D5601">
              <w:rPr>
                <w:lang w:val="en-IN"/>
              </w:rPr>
              <w:t>Set</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r>
      <w:tr w:rsidR="00B7267A" w:rsidRPr="000D5601" w:rsidTr="004A7AF8">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 </w:t>
            </w:r>
          </w:p>
        </w:tc>
        <w:tc>
          <w:tcPr>
            <w:tcW w:w="1109"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2841" w:type="dxa"/>
            <w:tcBorders>
              <w:top w:val="nil"/>
              <w:left w:val="nil"/>
              <w:bottom w:val="single" w:sz="4" w:space="0" w:color="auto"/>
              <w:right w:val="single" w:sz="4" w:space="0" w:color="auto"/>
            </w:tcBorders>
            <w:shd w:val="clear" w:color="auto" w:fill="auto"/>
            <w:vAlign w:val="center"/>
            <w:hideMark/>
          </w:tcPr>
          <w:p w:rsidR="00B7267A" w:rsidRPr="000D5601" w:rsidRDefault="00B7267A" w:rsidP="008E3E0D">
            <w:pPr>
              <w:spacing w:after="0" w:line="240" w:lineRule="auto"/>
              <w:ind w:left="-57" w:right="-82"/>
            </w:pPr>
            <w:r w:rsidRPr="000D5601">
              <w:rPr>
                <w:lang w:val="en-IN"/>
              </w:rPr>
              <w:t>Statement of Deviation</w:t>
            </w:r>
          </w:p>
        </w:tc>
        <w:tc>
          <w:tcPr>
            <w:tcW w:w="62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ind w:left="-134" w:right="-115"/>
              <w:jc w:val="center"/>
            </w:pPr>
            <w:r w:rsidRPr="000D5601">
              <w:rPr>
                <w:lang w:val="en-IN"/>
              </w:rPr>
              <w:t>Set</w:t>
            </w:r>
          </w:p>
        </w:tc>
        <w:tc>
          <w:tcPr>
            <w:tcW w:w="82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551"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69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774"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jc w:val="center"/>
            </w:pPr>
            <w:r w:rsidRPr="000D5601">
              <w:rPr>
                <w:lang w:val="en-IN"/>
              </w:rPr>
              <w:t>1</w:t>
            </w:r>
          </w:p>
        </w:tc>
        <w:tc>
          <w:tcPr>
            <w:tcW w:w="880"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c>
          <w:tcPr>
            <w:tcW w:w="933" w:type="dxa"/>
            <w:tcBorders>
              <w:top w:val="nil"/>
              <w:left w:val="nil"/>
              <w:bottom w:val="single" w:sz="4" w:space="0" w:color="auto"/>
              <w:right w:val="single" w:sz="4" w:space="0" w:color="auto"/>
            </w:tcBorders>
            <w:shd w:val="clear" w:color="auto" w:fill="auto"/>
            <w:noWrap/>
            <w:vAlign w:val="center"/>
            <w:hideMark/>
          </w:tcPr>
          <w:p w:rsidR="00B7267A" w:rsidRPr="000D5601" w:rsidRDefault="00B7267A" w:rsidP="008E3E0D">
            <w:pPr>
              <w:spacing w:after="0" w:line="240" w:lineRule="auto"/>
            </w:pPr>
            <w:r w:rsidRPr="000D5601">
              <w:rPr>
                <w:lang w:val="en-IN"/>
              </w:rPr>
              <w:t> </w:t>
            </w:r>
          </w:p>
        </w:tc>
      </w:tr>
      <w:tr w:rsidR="00B7267A" w:rsidRPr="000D5601" w:rsidTr="004A7AF8">
        <w:trPr>
          <w:trHeight w:val="377"/>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jc w:val="center"/>
              <w:rPr>
                <w:lang w:val="en-IN"/>
              </w:rPr>
            </w:pP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rPr>
                <w:lang w:val="en-IN"/>
              </w:rPr>
            </w:pPr>
          </w:p>
        </w:tc>
        <w:tc>
          <w:tcPr>
            <w:tcW w:w="2841" w:type="dxa"/>
            <w:tcBorders>
              <w:top w:val="single" w:sz="4" w:space="0" w:color="auto"/>
              <w:left w:val="nil"/>
              <w:bottom w:val="single" w:sz="4" w:space="0" w:color="auto"/>
              <w:right w:val="single" w:sz="4" w:space="0" w:color="auto"/>
            </w:tcBorders>
            <w:shd w:val="clear" w:color="auto" w:fill="auto"/>
            <w:vAlign w:val="center"/>
          </w:tcPr>
          <w:p w:rsidR="00B7267A" w:rsidRPr="000D5601" w:rsidRDefault="00B7267A" w:rsidP="008E3E0D">
            <w:pPr>
              <w:spacing w:after="0" w:line="240" w:lineRule="auto"/>
              <w:rPr>
                <w:lang w:val="en-IN"/>
              </w:rPr>
            </w:pPr>
          </w:p>
        </w:tc>
        <w:tc>
          <w:tcPr>
            <w:tcW w:w="623" w:type="dxa"/>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ind w:left="-134" w:right="-115"/>
              <w:rPr>
                <w:lang w:val="en-IN"/>
              </w:rPr>
            </w:pPr>
          </w:p>
        </w:tc>
        <w:tc>
          <w:tcPr>
            <w:tcW w:w="820" w:type="dxa"/>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rPr>
                <w:lang w:val="en-IN"/>
              </w:rPr>
            </w:pPr>
          </w:p>
        </w:tc>
        <w:tc>
          <w:tcPr>
            <w:tcW w:w="551" w:type="dxa"/>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rPr>
                <w:lang w:val="en-IN"/>
              </w:rPr>
            </w:pPr>
          </w:p>
        </w:tc>
        <w:tc>
          <w:tcPr>
            <w:tcW w:w="2348" w:type="dxa"/>
            <w:gridSpan w:val="3"/>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jc w:val="right"/>
              <w:rPr>
                <w:b/>
                <w:lang w:val="en-IN"/>
              </w:rPr>
            </w:pPr>
            <w:r w:rsidRPr="000D5601">
              <w:rPr>
                <w:b/>
                <w:lang w:val="en-IN"/>
              </w:rPr>
              <w:t>GRAND TOTAL = Ʃ C</w:t>
            </w:r>
          </w:p>
        </w:tc>
        <w:tc>
          <w:tcPr>
            <w:tcW w:w="933" w:type="dxa"/>
            <w:tcBorders>
              <w:top w:val="single" w:sz="4" w:space="0" w:color="auto"/>
              <w:left w:val="nil"/>
              <w:bottom w:val="single" w:sz="4" w:space="0" w:color="auto"/>
              <w:right w:val="single" w:sz="4" w:space="0" w:color="auto"/>
            </w:tcBorders>
            <w:shd w:val="clear" w:color="auto" w:fill="auto"/>
            <w:noWrap/>
            <w:vAlign w:val="center"/>
          </w:tcPr>
          <w:p w:rsidR="00B7267A" w:rsidRPr="000D5601" w:rsidRDefault="00B7267A" w:rsidP="008E3E0D">
            <w:pPr>
              <w:spacing w:after="0" w:line="240" w:lineRule="auto"/>
              <w:rPr>
                <w:lang w:val="en-IN"/>
              </w:rPr>
            </w:pPr>
          </w:p>
        </w:tc>
      </w:tr>
    </w:tbl>
    <w:p w:rsidR="004A7AF8" w:rsidRPr="000D5601" w:rsidRDefault="004A7AF8" w:rsidP="0023609C">
      <w:pPr>
        <w:pStyle w:val="NoSpacing"/>
        <w:rPr>
          <w:rFonts w:ascii="Calibri" w:eastAsia="Times New Roman" w:hAnsi="Calibri" w:cs="Calibri"/>
          <w:sz w:val="22"/>
        </w:rPr>
      </w:pPr>
    </w:p>
    <w:p w:rsidR="00E01609" w:rsidRPr="000D5601" w:rsidRDefault="00E01609" w:rsidP="0023609C">
      <w:pPr>
        <w:pStyle w:val="NoSpacing"/>
        <w:rPr>
          <w:rFonts w:ascii="Calibri" w:eastAsia="Times New Roman" w:hAnsi="Calibri" w:cs="Calibri"/>
          <w:b/>
          <w:sz w:val="22"/>
        </w:rPr>
      </w:pPr>
      <w:r w:rsidRPr="000D5601">
        <w:rPr>
          <w:rFonts w:ascii="Calibri" w:eastAsia="Times New Roman" w:hAnsi="Calibri" w:cs="Calibri"/>
          <w:b/>
          <w:sz w:val="22"/>
        </w:rPr>
        <w:t xml:space="preserve">Note: MS – </w:t>
      </w:r>
      <w:r w:rsidRPr="00150692">
        <w:rPr>
          <w:rFonts w:ascii="Calibri" w:eastAsia="Times New Roman" w:hAnsi="Calibri" w:cs="Calibri"/>
          <w:sz w:val="22"/>
        </w:rPr>
        <w:t>Mandatory Spares,</w:t>
      </w:r>
      <w:r w:rsidRPr="000D5601">
        <w:rPr>
          <w:rFonts w:ascii="Calibri" w:eastAsia="Times New Roman" w:hAnsi="Calibri" w:cs="Calibri"/>
          <w:b/>
          <w:sz w:val="22"/>
        </w:rPr>
        <w:t xml:space="preserve"> MSM – </w:t>
      </w:r>
      <w:r w:rsidRPr="00150692">
        <w:rPr>
          <w:rFonts w:ascii="Calibri" w:eastAsia="Times New Roman" w:hAnsi="Calibri" w:cs="Calibri"/>
          <w:sz w:val="22"/>
        </w:rPr>
        <w:t>Maintenance Simulator Module</w:t>
      </w:r>
      <w:r w:rsidRPr="000D5601">
        <w:rPr>
          <w:rFonts w:ascii="Calibri" w:eastAsia="Times New Roman" w:hAnsi="Calibri" w:cs="Calibri"/>
          <w:b/>
          <w:sz w:val="22"/>
        </w:rPr>
        <w:t xml:space="preserve"> </w:t>
      </w:r>
    </w:p>
    <w:p w:rsidR="0023609C" w:rsidRPr="000D5601" w:rsidRDefault="0023609C" w:rsidP="0023609C">
      <w:pPr>
        <w:spacing w:before="100" w:beforeAutospacing="1" w:after="100" w:afterAutospacing="1" w:line="240" w:lineRule="auto"/>
        <w:rPr>
          <w:b/>
          <w:sz w:val="24"/>
          <w:szCs w:val="24"/>
        </w:rPr>
      </w:pPr>
      <w:r w:rsidRPr="000D5601">
        <w:rPr>
          <w:b/>
          <w:sz w:val="24"/>
          <w:szCs w:val="24"/>
        </w:rPr>
        <w:t xml:space="preserve"> Table (2) for 126 cars </w:t>
      </w:r>
      <w:r w:rsidR="008274BF" w:rsidRPr="000D5601">
        <w:rPr>
          <w:b/>
          <w:sz w:val="24"/>
          <w:szCs w:val="24"/>
        </w:rPr>
        <w:t>(</w:t>
      </w:r>
      <w:r w:rsidRPr="000D5601">
        <w:rPr>
          <w:b/>
          <w:sz w:val="24"/>
          <w:szCs w:val="24"/>
        </w:rPr>
        <w:t>21 Train sets of "DM-T-M-M-T-DM" formation</w:t>
      </w:r>
      <w:r w:rsidR="008274BF" w:rsidRPr="000D5601">
        <w:rPr>
          <w:b/>
          <w:sz w:val="24"/>
          <w:szCs w:val="24"/>
        </w:rPr>
        <w:t>)</w:t>
      </w:r>
      <w:r w:rsidRPr="000D5601">
        <w:rPr>
          <w:b/>
          <w:sz w:val="24"/>
          <w:szCs w:val="24"/>
        </w:rPr>
        <w:t>:</w:t>
      </w:r>
      <w:r w:rsidR="00E065FC">
        <w:rPr>
          <w:b/>
          <w:sz w:val="24"/>
          <w:szCs w:val="24"/>
        </w:rPr>
        <w:t xml:space="preserve"> [</w:t>
      </w:r>
      <w:r w:rsidR="00E065FC" w:rsidRPr="00E065FC">
        <w:rPr>
          <w:b/>
          <w:sz w:val="24"/>
          <w:szCs w:val="24"/>
          <w:highlight w:val="yellow"/>
        </w:rPr>
        <w:t>Sl. No. 33 to 49 in SRM portal</w:t>
      </w:r>
      <w:r w:rsidR="00E065FC">
        <w:rPr>
          <w:b/>
          <w:sz w:val="24"/>
          <w:szCs w:val="24"/>
        </w:rPr>
        <w:t>]</w:t>
      </w:r>
    </w:p>
    <w:tbl>
      <w:tblPr>
        <w:tblW w:w="9555" w:type="dxa"/>
        <w:tblInd w:w="93" w:type="dxa"/>
        <w:tblLook w:val="04A0"/>
      </w:tblPr>
      <w:tblGrid>
        <w:gridCol w:w="570"/>
        <w:gridCol w:w="1109"/>
        <w:gridCol w:w="3466"/>
        <w:gridCol w:w="720"/>
        <w:gridCol w:w="1260"/>
        <w:gridCol w:w="1170"/>
        <w:gridCol w:w="1260"/>
      </w:tblGrid>
      <w:tr w:rsidR="00D155B0" w:rsidRPr="000D5601" w:rsidTr="000E0C98">
        <w:trPr>
          <w:trHeight w:val="59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jc w:val="center"/>
            </w:pPr>
            <w:r w:rsidRPr="000D5601">
              <w:rPr>
                <w:lang w:val="en-IN"/>
              </w:rPr>
              <w:t>SL No</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jc w:val="center"/>
            </w:pPr>
            <w:r w:rsidRPr="000D5601">
              <w:rPr>
                <w:lang w:val="en-IN"/>
              </w:rPr>
              <w:t>Part No</w:t>
            </w:r>
          </w:p>
        </w:tc>
        <w:tc>
          <w:tcPr>
            <w:tcW w:w="3466"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jc w:val="center"/>
            </w:pPr>
            <w:r w:rsidRPr="000D5601">
              <w:rPr>
                <w:lang w:val="en-IN"/>
              </w:rPr>
              <w:t>Description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0E0C98">
            <w:pPr>
              <w:spacing w:after="0" w:line="240" w:lineRule="auto"/>
              <w:jc w:val="center"/>
            </w:pPr>
            <w:r w:rsidRPr="000D5601">
              <w:rPr>
                <w:lang w:val="en-IN"/>
              </w:rPr>
              <w:t>Unit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0E0C98">
            <w:pPr>
              <w:spacing w:after="0" w:line="240" w:lineRule="auto"/>
              <w:ind w:left="-108" w:right="-108"/>
              <w:jc w:val="center"/>
            </w:pPr>
            <w:r w:rsidRPr="000D5601">
              <w:rPr>
                <w:lang w:val="en-IN"/>
              </w:rPr>
              <w:t>Qty for 126 cars (F)</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jc w:val="center"/>
            </w:pPr>
            <w:r w:rsidRPr="000D5601">
              <w:rPr>
                <w:lang w:val="en-IN"/>
              </w:rPr>
              <w:t>Unit Price (E)</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jc w:val="center"/>
            </w:pPr>
            <w:r w:rsidRPr="000D5601">
              <w:rPr>
                <w:lang w:val="en-IN"/>
              </w:rPr>
              <w:t>Ext Price (F=D*E)</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center"/>
            </w:pPr>
            <w:r w:rsidRPr="000D5601">
              <w:rPr>
                <w:lang w:val="en-IN"/>
              </w:rPr>
              <w:t>1</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right"/>
            </w:pPr>
            <w:r w:rsidRPr="000D5601">
              <w:rPr>
                <w:lang w:val="en-IN"/>
              </w:rPr>
              <w:t>52521024</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F92BDE">
            <w:pPr>
              <w:spacing w:after="0" w:line="240" w:lineRule="auto"/>
            </w:pPr>
            <w:r w:rsidRPr="000D5601">
              <w:rPr>
                <w:lang w:val="en-IN"/>
              </w:rPr>
              <w:t>HEAD LIGHT AND MARKER/TAIL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84</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D155B0"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D155B0" w:rsidRPr="000D5601" w:rsidRDefault="000E0C98" w:rsidP="004C6062">
            <w:pPr>
              <w:spacing w:after="0" w:line="240" w:lineRule="auto"/>
              <w:jc w:val="center"/>
            </w:pPr>
            <w:r w:rsidRPr="000D5601">
              <w:t>2</w:t>
            </w:r>
          </w:p>
        </w:tc>
        <w:tc>
          <w:tcPr>
            <w:tcW w:w="1109" w:type="dxa"/>
            <w:tcBorders>
              <w:top w:val="nil"/>
              <w:left w:val="nil"/>
              <w:bottom w:val="single" w:sz="4" w:space="0" w:color="auto"/>
              <w:right w:val="single" w:sz="4" w:space="0" w:color="auto"/>
            </w:tcBorders>
            <w:shd w:val="clear" w:color="auto" w:fill="auto"/>
            <w:noWrap/>
            <w:vAlign w:val="center"/>
            <w:hideMark/>
          </w:tcPr>
          <w:p w:rsidR="00D155B0" w:rsidRPr="000D5601" w:rsidRDefault="00D155B0" w:rsidP="004C6062">
            <w:pPr>
              <w:spacing w:after="0" w:line="240" w:lineRule="auto"/>
              <w:jc w:val="right"/>
            </w:pPr>
            <w:r w:rsidRPr="000D5601">
              <w:rPr>
                <w:lang w:val="en-IN"/>
              </w:rPr>
              <w:t>52521033</w:t>
            </w:r>
          </w:p>
        </w:tc>
        <w:tc>
          <w:tcPr>
            <w:tcW w:w="3466" w:type="dxa"/>
            <w:tcBorders>
              <w:top w:val="nil"/>
              <w:left w:val="nil"/>
              <w:bottom w:val="single" w:sz="4" w:space="0" w:color="auto"/>
              <w:right w:val="single" w:sz="4" w:space="0" w:color="auto"/>
            </w:tcBorders>
            <w:shd w:val="clear" w:color="auto" w:fill="auto"/>
            <w:vAlign w:val="center"/>
            <w:hideMark/>
          </w:tcPr>
          <w:p w:rsidR="00D155B0" w:rsidRPr="000D5601" w:rsidRDefault="00D155B0" w:rsidP="004C6062">
            <w:pPr>
              <w:spacing w:after="0" w:line="240" w:lineRule="auto"/>
            </w:pPr>
            <w:r w:rsidRPr="000D5601">
              <w:rPr>
                <w:lang w:val="en-IN"/>
              </w:rPr>
              <w:t>FLASHER LIGHT</w:t>
            </w:r>
          </w:p>
        </w:tc>
        <w:tc>
          <w:tcPr>
            <w:tcW w:w="720" w:type="dxa"/>
            <w:tcBorders>
              <w:top w:val="nil"/>
              <w:left w:val="nil"/>
              <w:bottom w:val="single" w:sz="4" w:space="0" w:color="auto"/>
              <w:right w:val="single" w:sz="4" w:space="0" w:color="auto"/>
            </w:tcBorders>
            <w:shd w:val="clear" w:color="auto" w:fill="auto"/>
            <w:noWrap/>
            <w:vAlign w:val="center"/>
            <w:hideMark/>
          </w:tcPr>
          <w:p w:rsidR="00D155B0" w:rsidRPr="000D5601" w:rsidRDefault="00D155B0"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D155B0" w:rsidRPr="000D5601" w:rsidRDefault="00D155B0" w:rsidP="00D155B0">
            <w:pPr>
              <w:spacing w:after="0" w:line="240" w:lineRule="auto"/>
              <w:jc w:val="center"/>
            </w:pPr>
            <w:r w:rsidRPr="000D5601">
              <w:t>42</w:t>
            </w:r>
          </w:p>
        </w:tc>
        <w:tc>
          <w:tcPr>
            <w:tcW w:w="1170" w:type="dxa"/>
            <w:tcBorders>
              <w:top w:val="nil"/>
              <w:left w:val="nil"/>
              <w:bottom w:val="single" w:sz="4" w:space="0" w:color="auto"/>
              <w:right w:val="single" w:sz="4" w:space="0" w:color="auto"/>
            </w:tcBorders>
            <w:shd w:val="clear" w:color="auto" w:fill="auto"/>
            <w:noWrap/>
            <w:vAlign w:val="center"/>
            <w:hideMark/>
          </w:tcPr>
          <w:p w:rsidR="00D155B0" w:rsidRPr="000D5601" w:rsidRDefault="00D155B0"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D155B0" w:rsidRPr="000D5601" w:rsidRDefault="00D155B0"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3</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52521040</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FLOOD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42</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4</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52521038</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UTO/RM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84</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5</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52521039</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PAD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252</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6</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52521029</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OUTSIDE DOOR INDICATOR LAMP</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1008</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7</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52521025</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SALOON LIGHT-1302mm</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3696</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8</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52521026</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SALOON LIGHT-690mm</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252</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9</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52521027</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SALOON LIGHT-305mm</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420</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10</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52521028</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INSIDE DOOR INDICATOR LAMP</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1008</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11</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52521030</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CAB MAIN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42</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12</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52521034</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DRIVING CONSOLE LIGHT</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84</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13</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52521037</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GANGWAY LIGHT LED</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126</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14</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52521041</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CUBICLE LIGHTS</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1680</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15</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52521035</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AUTO DIMMER</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126</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16</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52521036</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SENSOR</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252</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0E0C98" w:rsidRPr="000D5601" w:rsidRDefault="000E0C98" w:rsidP="00F92BDE">
            <w:pPr>
              <w:spacing w:after="0" w:line="240" w:lineRule="auto"/>
              <w:jc w:val="center"/>
            </w:pPr>
            <w:r w:rsidRPr="000D5601">
              <w:rPr>
                <w:lang w:val="en-IN"/>
              </w:rPr>
              <w:t>17</w:t>
            </w:r>
          </w:p>
        </w:tc>
        <w:tc>
          <w:tcPr>
            <w:tcW w:w="1109"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jc w:val="right"/>
            </w:pPr>
            <w:r w:rsidRPr="000D5601">
              <w:rPr>
                <w:lang w:val="en-IN"/>
              </w:rPr>
              <w:t>52521042</w:t>
            </w:r>
          </w:p>
        </w:tc>
        <w:tc>
          <w:tcPr>
            <w:tcW w:w="3466" w:type="dxa"/>
            <w:tcBorders>
              <w:top w:val="nil"/>
              <w:left w:val="nil"/>
              <w:bottom w:val="single" w:sz="4" w:space="0" w:color="auto"/>
              <w:right w:val="single" w:sz="4" w:space="0" w:color="auto"/>
            </w:tcBorders>
            <w:shd w:val="clear" w:color="auto" w:fill="auto"/>
            <w:vAlign w:val="center"/>
            <w:hideMark/>
          </w:tcPr>
          <w:p w:rsidR="000E0C98" w:rsidRPr="000D5601" w:rsidRDefault="000E0C98" w:rsidP="004C6062">
            <w:pPr>
              <w:spacing w:after="0" w:line="240" w:lineRule="auto"/>
            </w:pPr>
            <w:r w:rsidRPr="000D5601">
              <w:rPr>
                <w:lang w:val="en-IN"/>
              </w:rPr>
              <w:t>DC-DC CONVERTER</w:t>
            </w:r>
          </w:p>
        </w:tc>
        <w:tc>
          <w:tcPr>
            <w:tcW w:w="72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0E0C98">
            <w:pPr>
              <w:spacing w:after="0" w:line="240" w:lineRule="auto"/>
              <w:jc w:val="center"/>
            </w:pPr>
            <w:r w:rsidRPr="000D5601">
              <w:rPr>
                <w:lang w:val="en-IN"/>
              </w:rPr>
              <w:t>NO</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D155B0">
            <w:pPr>
              <w:spacing w:after="0" w:line="240" w:lineRule="auto"/>
              <w:jc w:val="center"/>
            </w:pPr>
            <w:r w:rsidRPr="000D5601">
              <w:t>378</w:t>
            </w:r>
          </w:p>
        </w:tc>
        <w:tc>
          <w:tcPr>
            <w:tcW w:w="117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c>
          <w:tcPr>
            <w:tcW w:w="1260" w:type="dxa"/>
            <w:tcBorders>
              <w:top w:val="nil"/>
              <w:left w:val="nil"/>
              <w:bottom w:val="single" w:sz="4" w:space="0" w:color="auto"/>
              <w:right w:val="single" w:sz="4" w:space="0" w:color="auto"/>
            </w:tcBorders>
            <w:shd w:val="clear" w:color="auto" w:fill="auto"/>
            <w:noWrap/>
            <w:vAlign w:val="center"/>
            <w:hideMark/>
          </w:tcPr>
          <w:p w:rsidR="000E0C98" w:rsidRPr="000D5601" w:rsidRDefault="000E0C98" w:rsidP="004C6062">
            <w:pPr>
              <w:spacing w:after="0" w:line="240" w:lineRule="auto"/>
            </w:pPr>
            <w:r w:rsidRPr="000D5601">
              <w:rPr>
                <w:lang w:val="en-IN"/>
              </w:rPr>
              <w:t> </w:t>
            </w:r>
          </w:p>
        </w:tc>
      </w:tr>
      <w:tr w:rsidR="000E0C98" w:rsidRPr="000D5601" w:rsidTr="000E0C98">
        <w:trPr>
          <w:trHeight w:val="297"/>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0C98" w:rsidRPr="000D5601" w:rsidRDefault="000E0C98" w:rsidP="004C6062">
            <w:pPr>
              <w:spacing w:after="0" w:line="240" w:lineRule="auto"/>
              <w:jc w:val="center"/>
              <w:rPr>
                <w:lang w:val="en-IN"/>
              </w:rPr>
            </w:pP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0E0C98" w:rsidRPr="000D5601" w:rsidRDefault="000E0C98" w:rsidP="004C6062">
            <w:pPr>
              <w:spacing w:after="0" w:line="240" w:lineRule="auto"/>
              <w:jc w:val="right"/>
              <w:rPr>
                <w:lang w:val="en-IN"/>
              </w:rPr>
            </w:pPr>
          </w:p>
        </w:tc>
        <w:tc>
          <w:tcPr>
            <w:tcW w:w="3466" w:type="dxa"/>
            <w:tcBorders>
              <w:top w:val="single" w:sz="4" w:space="0" w:color="auto"/>
              <w:left w:val="nil"/>
              <w:bottom w:val="single" w:sz="4" w:space="0" w:color="auto"/>
              <w:right w:val="single" w:sz="4" w:space="0" w:color="auto"/>
            </w:tcBorders>
            <w:shd w:val="clear" w:color="auto" w:fill="auto"/>
            <w:vAlign w:val="center"/>
          </w:tcPr>
          <w:p w:rsidR="000E0C98" w:rsidRPr="000D5601" w:rsidRDefault="000E0C98" w:rsidP="004C6062">
            <w:pPr>
              <w:spacing w:after="0" w:line="240" w:lineRule="auto"/>
              <w:rPr>
                <w:lang w:val="en-IN"/>
              </w:rP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0E0C98" w:rsidRPr="000D5601" w:rsidRDefault="000E0C98" w:rsidP="000E0C98">
            <w:pPr>
              <w:spacing w:after="0" w:line="240" w:lineRule="auto"/>
              <w:jc w:val="center"/>
              <w:rPr>
                <w:lang w:val="en-IN"/>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tcPr>
          <w:p w:rsidR="000E0C98" w:rsidRPr="000D5601" w:rsidRDefault="000E0C98" w:rsidP="004C6062">
            <w:pPr>
              <w:spacing w:after="0" w:line="240" w:lineRule="auto"/>
              <w:jc w:val="right"/>
              <w:rPr>
                <w:b/>
                <w:lang w:val="en-IN"/>
              </w:rPr>
            </w:pPr>
            <w:r w:rsidRPr="000D5601">
              <w:rPr>
                <w:b/>
                <w:sz w:val="24"/>
                <w:lang w:val="en-IN"/>
              </w:rPr>
              <w:t>GRAND TOTAL = Ʃ F</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0E0C98" w:rsidRPr="000D5601" w:rsidRDefault="000E0C98" w:rsidP="004C6062">
            <w:pPr>
              <w:spacing w:after="0" w:line="240" w:lineRule="auto"/>
              <w:rPr>
                <w:lang w:val="en-IN"/>
              </w:rPr>
            </w:pPr>
          </w:p>
        </w:tc>
      </w:tr>
    </w:tbl>
    <w:p w:rsidR="007B6829" w:rsidRPr="000D5601" w:rsidRDefault="007B6829" w:rsidP="000A7498">
      <w:pPr>
        <w:pStyle w:val="ListParagraph"/>
        <w:numPr>
          <w:ilvl w:val="0"/>
          <w:numId w:val="71"/>
        </w:numPr>
        <w:spacing w:before="100" w:beforeAutospacing="1" w:after="100" w:afterAutospacing="1" w:line="240" w:lineRule="auto"/>
        <w:contextualSpacing/>
        <w:jc w:val="both"/>
        <w:rPr>
          <w:rFonts w:ascii="Times New Roman" w:hAnsi="Times New Roman"/>
          <w:bCs/>
        </w:rPr>
      </w:pPr>
      <w:r w:rsidRPr="000D5601">
        <w:rPr>
          <w:rFonts w:ascii="Times New Roman" w:hAnsi="Times New Roman"/>
        </w:rPr>
        <w:t>Bidder has to quote for all items. No weightage / preference will be given for any specific / particular item.</w:t>
      </w:r>
    </w:p>
    <w:p w:rsidR="006D1EAD" w:rsidRPr="000D5601"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4C5014" w:rsidRPr="000D5601" w:rsidRDefault="007B6829" w:rsidP="000A7498">
      <w:pPr>
        <w:pStyle w:val="ListParagraph"/>
        <w:numPr>
          <w:ilvl w:val="0"/>
          <w:numId w:val="71"/>
        </w:numPr>
        <w:spacing w:before="100" w:beforeAutospacing="1" w:after="100" w:afterAutospacing="1" w:line="240" w:lineRule="auto"/>
        <w:contextualSpacing/>
        <w:jc w:val="both"/>
        <w:rPr>
          <w:rFonts w:ascii="Times New Roman" w:hAnsi="Times New Roman"/>
          <w:bCs/>
        </w:rPr>
      </w:pPr>
      <w:r w:rsidRPr="000D5601">
        <w:rPr>
          <w:rFonts w:ascii="Times New Roman" w:hAnsi="Times New Roman"/>
        </w:rPr>
        <w:t xml:space="preserve">L1 will be determined based on the Grand Total of Table (1) + Table (2). The bidder whose offer is lowest </w:t>
      </w:r>
      <w:r w:rsidR="008274BF" w:rsidRPr="000D5601">
        <w:rPr>
          <w:rFonts w:ascii="Times New Roman" w:hAnsi="Times New Roman"/>
        </w:rPr>
        <w:t xml:space="preserve">on landed cost basis </w:t>
      </w:r>
      <w:r w:rsidRPr="000D5601">
        <w:rPr>
          <w:rFonts w:ascii="Times New Roman" w:hAnsi="Times New Roman"/>
        </w:rPr>
        <w:t>will be considered as L1. </w:t>
      </w:r>
    </w:p>
    <w:p w:rsidR="006D1EAD" w:rsidRPr="000D5601"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8F0ACD" w:rsidRPr="000D5601" w:rsidRDefault="002B694E" w:rsidP="000A7498">
      <w:pPr>
        <w:pStyle w:val="ListParagraph"/>
        <w:numPr>
          <w:ilvl w:val="0"/>
          <w:numId w:val="71"/>
        </w:numPr>
        <w:spacing w:before="100" w:beforeAutospacing="1" w:after="100" w:afterAutospacing="1" w:line="240" w:lineRule="auto"/>
        <w:contextualSpacing/>
        <w:jc w:val="both"/>
        <w:rPr>
          <w:rFonts w:ascii="Times New Roman" w:hAnsi="Times New Roman"/>
        </w:rPr>
      </w:pPr>
      <w:r w:rsidRPr="000D5601">
        <w:rPr>
          <w:rFonts w:ascii="Times New Roman" w:hAnsi="Times New Roman"/>
        </w:rPr>
        <w:t>The commercial bids of technically qualified vendors based on vendor approval obtained from</w:t>
      </w:r>
      <w:r w:rsidR="00BE47FA" w:rsidRPr="000D5601">
        <w:rPr>
          <w:rFonts w:ascii="Times New Roman" w:hAnsi="Times New Roman"/>
        </w:rPr>
        <w:t xml:space="preserve"> </w:t>
      </w:r>
      <w:r w:rsidRPr="000D5601">
        <w:rPr>
          <w:rFonts w:ascii="Times New Roman" w:hAnsi="Times New Roman"/>
        </w:rPr>
        <w:t>DMRC will be considered and opened</w:t>
      </w:r>
      <w:r w:rsidR="005459C2" w:rsidRPr="000D5601">
        <w:rPr>
          <w:rFonts w:ascii="Times New Roman" w:hAnsi="Times New Roman"/>
        </w:rPr>
        <w:t>.</w:t>
      </w:r>
    </w:p>
    <w:p w:rsidR="00150692" w:rsidRDefault="00150692" w:rsidP="004C6094">
      <w:pPr>
        <w:autoSpaceDE w:val="0"/>
        <w:autoSpaceDN w:val="0"/>
        <w:adjustRightInd w:val="0"/>
        <w:spacing w:line="240" w:lineRule="auto"/>
        <w:jc w:val="right"/>
        <w:rPr>
          <w:rFonts w:ascii="Times New Roman" w:hAnsi="Times New Roman" w:cs="Times New Roman"/>
          <w:b/>
          <w:bCs/>
        </w:rPr>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586"/>
      </w:tblGrid>
      <w:tr w:rsidR="00954B80" w:rsidRPr="000D5601" w:rsidTr="001D112C">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1D112C">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Applicable Currency to be √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INR / JPY / Euro</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4"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8F74FB" w:rsidRPr="000D5601" w:rsidRDefault="008F74FB" w:rsidP="00A62127">
      <w:pPr>
        <w:autoSpaceDE w:val="0"/>
        <w:autoSpaceDN w:val="0"/>
        <w:adjustRightInd w:val="0"/>
        <w:jc w:val="right"/>
        <w:rPr>
          <w:rFonts w:ascii="Times New Roman" w:hAnsi="Times New Roman" w:cs="Times New Roman"/>
          <w:b/>
        </w:rPr>
      </w:pPr>
    </w:p>
    <w:p w:rsidR="005521F0" w:rsidRPr="000D5601" w:rsidRDefault="005521F0" w:rsidP="00B37570">
      <w:pPr>
        <w:autoSpaceDE w:val="0"/>
        <w:autoSpaceDN w:val="0"/>
        <w:adjustRightInd w:val="0"/>
        <w:spacing w:after="0"/>
        <w:jc w:val="right"/>
        <w:rPr>
          <w:rFonts w:ascii="Times New Roman" w:hAnsi="Times New Roman" w:cs="Times New Roman"/>
          <w:b/>
        </w:rPr>
      </w:pPr>
    </w:p>
    <w:p w:rsidR="008F74FB" w:rsidRPr="000D5601"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lastRenderedPageBreak/>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tbl>
      <w:tblPr>
        <w:tblW w:w="9555" w:type="dxa"/>
        <w:tblInd w:w="93" w:type="dxa"/>
        <w:tblLook w:val="04A0"/>
      </w:tblPr>
      <w:tblGrid>
        <w:gridCol w:w="1185"/>
        <w:gridCol w:w="6300"/>
        <w:gridCol w:w="2070"/>
      </w:tblGrid>
      <w:tr w:rsidR="008C7317" w:rsidRPr="000D5601" w:rsidTr="003B251D">
        <w:trPr>
          <w:trHeight w:val="315"/>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6725ED">
            <w:pPr>
              <w:spacing w:after="0" w:line="240" w:lineRule="auto"/>
              <w:jc w:val="center"/>
              <w:rPr>
                <w:rFonts w:ascii="Times New Roman" w:hAnsi="Times New Roman" w:cs="Times New Roman"/>
                <w:b/>
                <w:bCs/>
              </w:rPr>
            </w:pPr>
            <w:r w:rsidRPr="000D5601">
              <w:rPr>
                <w:rFonts w:ascii="Times New Roman" w:hAnsi="Times New Roman" w:cs="Times New Roman"/>
                <w:b/>
                <w:bCs/>
              </w:rPr>
              <w:t xml:space="preserve">MMRDA 'MRS1' PROJECT : KEY DELIVERY DATES - </w:t>
            </w:r>
            <w:r w:rsidR="00C526D2" w:rsidRPr="000D5601">
              <w:rPr>
                <w:rFonts w:ascii="Times New Roman" w:hAnsi="Times New Roman" w:cs="Times New Roman"/>
                <w:b/>
                <w:bCs/>
              </w:rPr>
              <w:t>LIGHTING</w:t>
            </w:r>
            <w:r w:rsidR="00ED6D6E" w:rsidRPr="000D5601">
              <w:rPr>
                <w:rFonts w:ascii="Times New Roman" w:hAnsi="Times New Roman" w:cs="Times New Roman"/>
                <w:b/>
                <w:bCs/>
              </w:rPr>
              <w:t xml:space="preserve"> SYSTEM</w:t>
            </w:r>
            <w:r w:rsidR="00492FE7" w:rsidRPr="000D5601">
              <w:rPr>
                <w:rFonts w:ascii="Times New Roman" w:hAnsi="Times New Roman" w:cs="Times New Roman"/>
                <w:b/>
                <w:bCs/>
              </w:rPr>
              <w:t>– 504 CARS</w:t>
            </w:r>
          </w:p>
        </w:tc>
      </w:tr>
      <w:tr w:rsidR="008C7317" w:rsidRPr="000D5601" w:rsidTr="005521F0">
        <w:trPr>
          <w:trHeight w:val="368"/>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Key Date No.</w:t>
            </w:r>
          </w:p>
        </w:tc>
        <w:tc>
          <w:tcPr>
            <w:tcW w:w="630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Description  of Stage</w:t>
            </w:r>
          </w:p>
        </w:tc>
        <w:tc>
          <w:tcPr>
            <w:tcW w:w="207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Target Date</w:t>
            </w:r>
          </w:p>
        </w:tc>
      </w:tr>
      <w:tr w:rsidR="00302130" w:rsidRPr="000D5601"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jc w:val="center"/>
              <w:rPr>
                <w:rFonts w:ascii="Times New Roman" w:hAnsi="Times New Roman" w:cs="Times New Roman"/>
              </w:rPr>
            </w:pPr>
            <w:r w:rsidRPr="000D5601">
              <w:rPr>
                <w:rFonts w:ascii="Times New Roman" w:hAnsi="Times New Roman" w:cs="Times New Roman"/>
              </w:rPr>
              <w:t>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rPr>
                <w:rFonts w:ascii="Times New Roman" w:hAnsi="Times New Roman" w:cs="Times New Roman"/>
              </w:rPr>
            </w:pPr>
            <w:r w:rsidRPr="000D5601">
              <w:rPr>
                <w:rFonts w:ascii="Times New Roman" w:hAnsi="Times New Roman" w:cs="Times New Roman"/>
              </w:rPr>
              <w:t>Preliminary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0D5601" w:rsidRDefault="00A42BB5" w:rsidP="005521F0">
            <w:pPr>
              <w:spacing w:after="0" w:line="240" w:lineRule="auto"/>
              <w:rPr>
                <w:rFonts w:ascii="Times New Roman" w:hAnsi="Times New Roman" w:cs="Times New Roman"/>
              </w:rPr>
            </w:pPr>
            <w:r w:rsidRPr="000D5601">
              <w:rPr>
                <w:rFonts w:ascii="Times New Roman" w:hAnsi="Times New Roman" w:cs="Times New Roman"/>
              </w:rPr>
              <w:t>Within 2 weeks after receiving P</w:t>
            </w:r>
            <w:r w:rsidR="00492FE7" w:rsidRPr="000D5601">
              <w:rPr>
                <w:rFonts w:ascii="Times New Roman" w:hAnsi="Times New Roman" w:cs="Times New Roman"/>
              </w:rPr>
              <w:t>O.</w:t>
            </w:r>
          </w:p>
        </w:tc>
      </w:tr>
      <w:tr w:rsidR="00302130" w:rsidRPr="000D5601" w:rsidTr="005521F0">
        <w:trPr>
          <w:trHeight w:val="24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jc w:val="center"/>
              <w:rPr>
                <w:rFonts w:ascii="Times New Roman" w:hAnsi="Times New Roman" w:cs="Times New Roman"/>
              </w:rPr>
            </w:pPr>
            <w:r w:rsidRPr="000D5601">
              <w:rPr>
                <w:rFonts w:ascii="Times New Roman" w:hAnsi="Times New Roman" w:cs="Times New Roman"/>
              </w:rPr>
              <w:t>II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rPr>
                <w:rFonts w:ascii="Times New Roman" w:hAnsi="Times New Roman" w:cs="Times New Roman"/>
              </w:rPr>
            </w:pPr>
            <w:r w:rsidRPr="000D5601">
              <w:rPr>
                <w:rFonts w:ascii="Times New Roman" w:hAnsi="Times New Roman" w:cs="Times New Roman"/>
              </w:rPr>
              <w:t>Pre-Final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0D5601" w:rsidRDefault="00666310" w:rsidP="00312EAE">
            <w:pPr>
              <w:spacing w:after="0" w:line="240" w:lineRule="auto"/>
              <w:rPr>
                <w:rFonts w:ascii="Times New Roman" w:hAnsi="Times New Roman" w:cs="Times New Roman"/>
              </w:rPr>
            </w:pPr>
            <w:r w:rsidRPr="000D5601">
              <w:rPr>
                <w:rFonts w:ascii="Times New Roman" w:hAnsi="Times New Roman" w:cs="Times New Roman"/>
              </w:rPr>
              <w:t xml:space="preserve">Within </w:t>
            </w:r>
            <w:r w:rsidR="00312EAE" w:rsidRPr="000D5601">
              <w:rPr>
                <w:rFonts w:ascii="Times New Roman" w:hAnsi="Times New Roman" w:cs="Times New Roman"/>
              </w:rPr>
              <w:t>3</w:t>
            </w:r>
            <w:r w:rsidRPr="000D5601">
              <w:rPr>
                <w:rFonts w:ascii="Times New Roman" w:hAnsi="Times New Roman" w:cs="Times New Roman"/>
              </w:rPr>
              <w:t xml:space="preserve"> months after receiving P</w:t>
            </w:r>
            <w:r w:rsidR="00492FE7" w:rsidRPr="000D5601">
              <w:rPr>
                <w:rFonts w:ascii="Times New Roman" w:hAnsi="Times New Roman" w:cs="Times New Roman"/>
              </w:rPr>
              <w:t>O</w:t>
            </w:r>
          </w:p>
        </w:tc>
      </w:tr>
      <w:tr w:rsidR="00302130" w:rsidRPr="000D5601" w:rsidTr="005521F0">
        <w:trPr>
          <w:trHeight w:val="143"/>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jc w:val="center"/>
              <w:rPr>
                <w:rFonts w:ascii="Times New Roman" w:hAnsi="Times New Roman" w:cs="Times New Roman"/>
              </w:rPr>
            </w:pPr>
            <w:r w:rsidRPr="000D5601">
              <w:rPr>
                <w:rFonts w:ascii="Times New Roman" w:hAnsi="Times New Roman" w:cs="Times New Roman"/>
              </w:rPr>
              <w:t>III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rPr>
                <w:rFonts w:ascii="Times New Roman" w:hAnsi="Times New Roman" w:cs="Times New Roman"/>
              </w:rPr>
            </w:pPr>
            <w:r w:rsidRPr="000D5601">
              <w:rPr>
                <w:rFonts w:ascii="Times New Roman" w:hAnsi="Times New Roman" w:cs="Times New Roman"/>
              </w:rPr>
              <w:t>Final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0D5601" w:rsidRDefault="00666310" w:rsidP="00312EAE">
            <w:pPr>
              <w:spacing w:after="0" w:line="240" w:lineRule="auto"/>
              <w:rPr>
                <w:rFonts w:ascii="Times New Roman" w:hAnsi="Times New Roman" w:cs="Times New Roman"/>
              </w:rPr>
            </w:pPr>
            <w:r w:rsidRPr="000D5601">
              <w:rPr>
                <w:rFonts w:ascii="Times New Roman" w:hAnsi="Times New Roman" w:cs="Times New Roman"/>
              </w:rPr>
              <w:t>Within 4 months after receiving P</w:t>
            </w:r>
            <w:r w:rsidR="00312EAE" w:rsidRPr="000D5601">
              <w:rPr>
                <w:rFonts w:ascii="Times New Roman" w:hAnsi="Times New Roman" w:cs="Times New Roman"/>
              </w:rPr>
              <w:t>O</w:t>
            </w:r>
          </w:p>
        </w:tc>
      </w:tr>
      <w:tr w:rsidR="008C7317" w:rsidRPr="000D5601" w:rsidTr="005521F0">
        <w:trPr>
          <w:trHeight w:val="39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8C7317">
            <w:pPr>
              <w:spacing w:after="0" w:line="240" w:lineRule="auto"/>
              <w:jc w:val="center"/>
              <w:rPr>
                <w:rFonts w:ascii="Times New Roman" w:hAnsi="Times New Roman" w:cs="Times New Roman"/>
              </w:rPr>
            </w:pPr>
            <w:r w:rsidRPr="000D5601">
              <w:rPr>
                <w:rFonts w:ascii="Times New Roman" w:hAnsi="Times New Roman" w:cs="Times New Roman"/>
              </w:rPr>
              <w:t>IV</w:t>
            </w:r>
          </w:p>
        </w:tc>
        <w:tc>
          <w:tcPr>
            <w:tcW w:w="6300" w:type="dxa"/>
            <w:tcBorders>
              <w:top w:val="nil"/>
              <w:left w:val="nil"/>
              <w:bottom w:val="single" w:sz="4" w:space="0" w:color="auto"/>
              <w:right w:val="single" w:sz="4" w:space="0" w:color="auto"/>
            </w:tcBorders>
            <w:shd w:val="clear" w:color="auto" w:fill="auto"/>
            <w:vAlign w:val="bottom"/>
            <w:hideMark/>
          </w:tcPr>
          <w:p w:rsidR="008C7317" w:rsidRPr="000D5601" w:rsidRDefault="008C7317" w:rsidP="006725ED">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312EAE" w:rsidRPr="000D5601">
              <w:rPr>
                <w:rFonts w:ascii="Times New Roman" w:hAnsi="Times New Roman" w:cs="Times New Roman"/>
              </w:rPr>
              <w:t xml:space="preserve"> </w:t>
            </w:r>
            <w:r w:rsidR="00BA0202" w:rsidRPr="000D5601">
              <w:rPr>
                <w:rFonts w:ascii="Times New Roman" w:hAnsi="Times New Roman" w:cs="Times New Roman"/>
              </w:rPr>
              <w:t>System</w:t>
            </w:r>
            <w:r w:rsidRPr="000D5601">
              <w:rPr>
                <w:rFonts w:ascii="Times New Roman" w:hAnsi="Times New Roman" w:cs="Times New Roman"/>
              </w:rPr>
              <w:t xml:space="preserve"> for 63 Train sets of 6 cars each. (378 Cars).  Formation of each T/S :'DM-T-M-M-T-DM'</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w:t>
            </w:r>
          </w:p>
        </w:tc>
      </w:tr>
      <w:tr w:rsidR="008C7317" w:rsidRPr="000D5601"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6725ED">
            <w:pPr>
              <w:spacing w:after="0" w:line="240" w:lineRule="auto"/>
              <w:rPr>
                <w:rFonts w:ascii="Times New Roman" w:hAnsi="Times New Roman" w:cs="Times New Roman"/>
              </w:rPr>
            </w:pPr>
            <w:r w:rsidRPr="000D5601">
              <w:rPr>
                <w:rFonts w:ascii="Times New Roman" w:hAnsi="Times New Roman" w:cs="Times New Roman"/>
              </w:rPr>
              <w:t xml:space="preserve">Delivery of proto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274BF" w:rsidP="005521F0">
            <w:pPr>
              <w:spacing w:after="0" w:line="240" w:lineRule="auto"/>
              <w:jc w:val="center"/>
              <w:rPr>
                <w:rFonts w:ascii="Times New Roman" w:hAnsi="Times New Roman" w:cs="Times New Roman"/>
              </w:rPr>
            </w:pPr>
            <w:r w:rsidRPr="000D5601">
              <w:rPr>
                <w:rFonts w:ascii="Times New Roman" w:hAnsi="Times New Roman" w:cs="Times New Roman"/>
              </w:rPr>
              <w:t>31-</w:t>
            </w:r>
            <w:r w:rsidR="00492FE7" w:rsidRPr="000D5601">
              <w:rPr>
                <w:rFonts w:ascii="Times New Roman" w:hAnsi="Times New Roman" w:cs="Times New Roman"/>
              </w:rPr>
              <w:t>Jan</w:t>
            </w:r>
            <w:r w:rsidR="008C7317" w:rsidRPr="000D5601">
              <w:rPr>
                <w:rFonts w:ascii="Times New Roman" w:hAnsi="Times New Roman" w:cs="Times New Roman"/>
              </w:rPr>
              <w:t>-20</w:t>
            </w:r>
          </w:p>
        </w:tc>
      </w:tr>
      <w:tr w:rsidR="008C7317" w:rsidRPr="000D5601"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6725ED">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274BF" w:rsidP="008274BF">
            <w:pPr>
              <w:spacing w:after="0" w:line="240" w:lineRule="auto"/>
              <w:jc w:val="center"/>
              <w:rPr>
                <w:rFonts w:ascii="Times New Roman" w:hAnsi="Times New Roman" w:cs="Times New Roman"/>
              </w:rPr>
            </w:pPr>
            <w:r w:rsidRPr="000D5601">
              <w:rPr>
                <w:rFonts w:ascii="Times New Roman" w:hAnsi="Times New Roman" w:cs="Times New Roman"/>
              </w:rPr>
              <w:t>30</w:t>
            </w:r>
            <w:r w:rsidR="008C7317" w:rsidRPr="000D5601">
              <w:rPr>
                <w:rFonts w:ascii="Times New Roman" w:hAnsi="Times New Roman" w:cs="Times New Roman"/>
              </w:rPr>
              <w:t>-</w:t>
            </w:r>
            <w:r w:rsidR="00492FE7" w:rsidRPr="000D5601">
              <w:rPr>
                <w:rFonts w:ascii="Times New Roman" w:hAnsi="Times New Roman" w:cs="Times New Roman"/>
              </w:rPr>
              <w:t>Feb</w:t>
            </w:r>
            <w:r w:rsidR="008C7317" w:rsidRPr="000D5601">
              <w:rPr>
                <w:rFonts w:ascii="Times New Roman" w:hAnsi="Times New Roman" w:cs="Times New Roman"/>
              </w:rPr>
              <w:t>-20</w:t>
            </w:r>
          </w:p>
        </w:tc>
      </w:tr>
      <w:tr w:rsidR="008C7317" w:rsidRPr="000D5601" w:rsidTr="005521F0">
        <w:trPr>
          <w:trHeight w:val="152"/>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274BF" w:rsidP="005521F0">
            <w:pPr>
              <w:spacing w:after="0" w:line="240" w:lineRule="auto"/>
              <w:jc w:val="center"/>
              <w:rPr>
                <w:rFonts w:ascii="Times New Roman" w:hAnsi="Times New Roman" w:cs="Times New Roman"/>
              </w:rPr>
            </w:pPr>
            <w:r w:rsidRPr="000D5601">
              <w:rPr>
                <w:rFonts w:ascii="Times New Roman" w:hAnsi="Times New Roman" w:cs="Times New Roman"/>
              </w:rPr>
              <w:t>31-Ma</w:t>
            </w:r>
            <w:r w:rsidR="00492FE7" w:rsidRPr="000D5601">
              <w:rPr>
                <w:rFonts w:ascii="Times New Roman" w:hAnsi="Times New Roman" w:cs="Times New Roman"/>
              </w:rPr>
              <w:t>r</w:t>
            </w:r>
            <w:r w:rsidR="008C7317" w:rsidRPr="000D5601">
              <w:rPr>
                <w:rFonts w:ascii="Times New Roman" w:hAnsi="Times New Roman" w:cs="Times New Roman"/>
              </w:rPr>
              <w:t>-20</w:t>
            </w:r>
          </w:p>
        </w:tc>
      </w:tr>
      <w:tr w:rsidR="008C7317" w:rsidRPr="000D5601"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30-Sep-20</w:t>
            </w:r>
          </w:p>
        </w:tc>
      </w:tr>
      <w:tr w:rsidR="008C7317" w:rsidRPr="000D5601" w:rsidTr="005521F0">
        <w:trPr>
          <w:trHeight w:val="12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31-Oct-20</w:t>
            </w:r>
          </w:p>
        </w:tc>
      </w:tr>
      <w:tr w:rsidR="008C7317" w:rsidRPr="000D5601"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30-Nov-20</w:t>
            </w:r>
          </w:p>
        </w:tc>
      </w:tr>
      <w:tr w:rsidR="008C7317" w:rsidRPr="000D5601" w:rsidTr="005521F0">
        <w:trPr>
          <w:trHeight w:val="1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31-Dec-20</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28-Feb-21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31-Mar-21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30-Apr-21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31-May-21</w:t>
            </w:r>
          </w:p>
        </w:tc>
      </w:tr>
      <w:tr w:rsidR="008C7317" w:rsidRPr="000D5601" w:rsidTr="005521F0">
        <w:trPr>
          <w:trHeight w:val="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30-Jun-21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31-Jul-21</w:t>
            </w:r>
          </w:p>
        </w:tc>
      </w:tr>
      <w:tr w:rsidR="008C7317" w:rsidRPr="000D5601"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31-Aug-21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30-Sep-21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31-Oct-21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30-Nov-21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31-Dec-21</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31-Jan-22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28-Feb-22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31-Mar-22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30-Apr-22</w:t>
            </w:r>
          </w:p>
        </w:tc>
      </w:tr>
      <w:tr w:rsidR="008C7317" w:rsidRPr="000D5601" w:rsidTr="005521F0">
        <w:trPr>
          <w:trHeight w:val="458"/>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w:t>
            </w:r>
          </w:p>
        </w:tc>
        <w:tc>
          <w:tcPr>
            <w:tcW w:w="6300"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Depot Testing and commissioning, integrated testing and service trials of all 63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0D5601" w:rsidRDefault="00465985" w:rsidP="005521F0">
            <w:pPr>
              <w:spacing w:after="0" w:line="240" w:lineRule="auto"/>
              <w:jc w:val="center"/>
              <w:rPr>
                <w:rFonts w:ascii="Times New Roman" w:hAnsi="Times New Roman" w:cs="Times New Roman"/>
              </w:rPr>
            </w:pPr>
            <w:r w:rsidRPr="000D5601">
              <w:rPr>
                <w:rFonts w:ascii="Times New Roman" w:hAnsi="Times New Roman" w:cs="Times New Roman"/>
              </w:rPr>
              <w:t>Ju</w:t>
            </w:r>
            <w:bookmarkStart w:id="5" w:name="_GoBack"/>
            <w:bookmarkEnd w:id="5"/>
            <w:r w:rsidRPr="000D5601">
              <w:rPr>
                <w:rFonts w:ascii="Times New Roman" w:hAnsi="Times New Roman" w:cs="Times New Roman"/>
              </w:rPr>
              <w:t>l</w:t>
            </w:r>
            <w:r w:rsidR="008C7317" w:rsidRPr="000D5601">
              <w:rPr>
                <w:rFonts w:ascii="Times New Roman" w:hAnsi="Times New Roman" w:cs="Times New Roman"/>
              </w:rPr>
              <w:t>-2020 to Dec 2022</w:t>
            </w:r>
          </w:p>
        </w:tc>
      </w:tr>
      <w:tr w:rsidR="008C7317" w:rsidRPr="000D5601" w:rsidTr="005521F0">
        <w:trPr>
          <w:trHeight w:val="44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VI</w:t>
            </w:r>
          </w:p>
        </w:tc>
        <w:tc>
          <w:tcPr>
            <w:tcW w:w="6300" w:type="dxa"/>
            <w:tcBorders>
              <w:top w:val="nil"/>
              <w:left w:val="nil"/>
              <w:bottom w:val="single" w:sz="4" w:space="0" w:color="auto"/>
              <w:right w:val="single" w:sz="4" w:space="0" w:color="auto"/>
            </w:tcBorders>
            <w:shd w:val="clear" w:color="auto" w:fill="auto"/>
            <w:vAlign w:val="bottom"/>
            <w:hideMark/>
          </w:tcPr>
          <w:p w:rsidR="008C7317" w:rsidRPr="000D5601" w:rsidRDefault="0043566C" w:rsidP="0043566C">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Pr="000D5601">
              <w:rPr>
                <w:rFonts w:ascii="Times New Roman" w:hAnsi="Times New Roman" w:cs="Times New Roman"/>
              </w:rPr>
              <w:t xml:space="preserve"> System for 21 Train sets of 6 cars each. (126 Cars).  Formation of each T/S :'DM-T-M-M-T-DM'</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p>
        </w:tc>
      </w:tr>
      <w:tr w:rsidR="008C7317" w:rsidRPr="000D5601"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43566C">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43566C">
            <w:pPr>
              <w:spacing w:after="0" w:line="240" w:lineRule="auto"/>
              <w:jc w:val="center"/>
              <w:rPr>
                <w:rFonts w:ascii="Times New Roman" w:hAnsi="Times New Roman" w:cs="Times New Roman"/>
              </w:rPr>
            </w:pPr>
            <w:r w:rsidRPr="000D5601">
              <w:rPr>
                <w:rFonts w:ascii="Times New Roman" w:hAnsi="Times New Roman" w:cs="Times New Roman"/>
              </w:rPr>
              <w:t>31-</w:t>
            </w:r>
            <w:r w:rsidR="0043566C" w:rsidRPr="000D5601">
              <w:rPr>
                <w:rFonts w:ascii="Times New Roman" w:hAnsi="Times New Roman" w:cs="Times New Roman"/>
              </w:rPr>
              <w:t>May</w:t>
            </w:r>
            <w:r w:rsidRPr="000D5601">
              <w:rPr>
                <w:rFonts w:ascii="Times New Roman" w:hAnsi="Times New Roman" w:cs="Times New Roman"/>
              </w:rPr>
              <w:t>-22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0043566C" w:rsidRPr="000D5601">
              <w:rPr>
                <w:rFonts w:ascii="Times New Roman" w:hAnsi="Times New Roman" w:cs="Times New Roman"/>
              </w:rPr>
              <w:t xml:space="preserve"> - Three</w:t>
            </w:r>
            <w:r w:rsidRPr="000D5601">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30-Jun</w:t>
            </w:r>
            <w:r w:rsidR="008C7317" w:rsidRPr="000D5601">
              <w:rPr>
                <w:rFonts w:ascii="Times New Roman" w:hAnsi="Times New Roman" w:cs="Times New Roman"/>
              </w:rPr>
              <w:t>-22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31-Jul</w:t>
            </w:r>
            <w:r w:rsidR="008C7317" w:rsidRPr="000D5601">
              <w:rPr>
                <w:rFonts w:ascii="Times New Roman" w:hAnsi="Times New Roman" w:cs="Times New Roman"/>
              </w:rPr>
              <w:t>-22</w:t>
            </w:r>
          </w:p>
        </w:tc>
      </w:tr>
      <w:tr w:rsidR="008C7317"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00BA0202" w:rsidRPr="000D5601">
              <w:rPr>
                <w:rFonts w:ascii="Times New Roman" w:hAnsi="Times New Roman" w:cs="Times New Roman"/>
              </w:rPr>
              <w:t xml:space="preserve"> system</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0D5601" w:rsidRDefault="0043566C" w:rsidP="0043566C">
            <w:pPr>
              <w:spacing w:after="0" w:line="240" w:lineRule="auto"/>
              <w:jc w:val="center"/>
              <w:rPr>
                <w:rFonts w:ascii="Times New Roman" w:hAnsi="Times New Roman" w:cs="Times New Roman"/>
              </w:rPr>
            </w:pPr>
            <w:r w:rsidRPr="000D5601">
              <w:rPr>
                <w:rFonts w:ascii="Times New Roman" w:hAnsi="Times New Roman" w:cs="Times New Roman"/>
              </w:rPr>
              <w:t>31</w:t>
            </w:r>
            <w:r w:rsidR="008C7317" w:rsidRPr="000D5601">
              <w:rPr>
                <w:rFonts w:ascii="Times New Roman" w:hAnsi="Times New Roman" w:cs="Times New Roman"/>
              </w:rPr>
              <w:t>-</w:t>
            </w:r>
            <w:r w:rsidRPr="000D5601">
              <w:rPr>
                <w:rFonts w:ascii="Times New Roman" w:hAnsi="Times New Roman" w:cs="Times New Roman"/>
              </w:rPr>
              <w:t>Aug</w:t>
            </w:r>
            <w:r w:rsidR="008C7317" w:rsidRPr="000D5601">
              <w:rPr>
                <w:rFonts w:ascii="Times New Roman" w:hAnsi="Times New Roman" w:cs="Times New Roman"/>
              </w:rPr>
              <w:t>-22</w:t>
            </w:r>
          </w:p>
        </w:tc>
      </w:tr>
      <w:tr w:rsidR="0043566C"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Pr="000D5601">
              <w:rPr>
                <w:rFonts w:ascii="Times New Roman" w:hAnsi="Times New Roman" w:cs="Times New Roman"/>
              </w:rPr>
              <w:t xml:space="preserve"> system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756FD6">
            <w:pPr>
              <w:spacing w:after="0" w:line="240" w:lineRule="auto"/>
              <w:jc w:val="center"/>
              <w:rPr>
                <w:rFonts w:ascii="Times New Roman" w:hAnsi="Times New Roman" w:cs="Times New Roman"/>
              </w:rPr>
            </w:pPr>
            <w:r w:rsidRPr="000D5601">
              <w:rPr>
                <w:rFonts w:ascii="Times New Roman" w:hAnsi="Times New Roman" w:cs="Times New Roman"/>
              </w:rPr>
              <w:t>30-Sep-22</w:t>
            </w:r>
          </w:p>
        </w:tc>
      </w:tr>
      <w:tr w:rsidR="0043566C" w:rsidRPr="000D5601"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Pr="000D5601">
              <w:rPr>
                <w:rFonts w:ascii="Times New Roman" w:hAnsi="Times New Roman" w:cs="Times New Roman"/>
              </w:rPr>
              <w:t xml:space="preserve"> system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756FD6">
            <w:pPr>
              <w:spacing w:after="0" w:line="240" w:lineRule="auto"/>
              <w:jc w:val="center"/>
              <w:rPr>
                <w:rFonts w:ascii="Times New Roman" w:hAnsi="Times New Roman" w:cs="Times New Roman"/>
              </w:rPr>
            </w:pPr>
            <w:r w:rsidRPr="000D5601">
              <w:rPr>
                <w:rFonts w:ascii="Times New Roman" w:hAnsi="Times New Roman" w:cs="Times New Roman"/>
              </w:rPr>
              <w:t>31-Oct-22</w:t>
            </w:r>
          </w:p>
        </w:tc>
      </w:tr>
      <w:tr w:rsidR="0043566C" w:rsidRPr="000D5601"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C526D2" w:rsidRPr="000D5601">
              <w:rPr>
                <w:rFonts w:ascii="Times New Roman" w:hAnsi="Times New Roman" w:cs="Times New Roman"/>
              </w:rPr>
              <w:t>Lighting</w:t>
            </w:r>
            <w:r w:rsidRPr="000D5601">
              <w:rPr>
                <w:rFonts w:ascii="Times New Roman" w:hAnsi="Times New Roman" w:cs="Times New Roman"/>
              </w:rPr>
              <w:t xml:space="preserve"> system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756FD6">
            <w:pPr>
              <w:spacing w:after="0" w:line="240" w:lineRule="auto"/>
              <w:jc w:val="center"/>
              <w:rPr>
                <w:rFonts w:ascii="Times New Roman" w:hAnsi="Times New Roman" w:cs="Times New Roman"/>
              </w:rPr>
            </w:pPr>
            <w:r w:rsidRPr="000D5601">
              <w:rPr>
                <w:rFonts w:ascii="Times New Roman" w:hAnsi="Times New Roman" w:cs="Times New Roman"/>
              </w:rPr>
              <w:t>30-Nov-22</w:t>
            </w:r>
          </w:p>
        </w:tc>
      </w:tr>
      <w:tr w:rsidR="008C7317" w:rsidRPr="000D5601" w:rsidTr="005521F0">
        <w:trPr>
          <w:trHeight w:val="42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VII</w:t>
            </w:r>
          </w:p>
        </w:tc>
        <w:tc>
          <w:tcPr>
            <w:tcW w:w="6300"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43566C">
            <w:pPr>
              <w:spacing w:after="0" w:line="240" w:lineRule="auto"/>
              <w:rPr>
                <w:rFonts w:ascii="Times New Roman" w:hAnsi="Times New Roman" w:cs="Times New Roman"/>
              </w:rPr>
            </w:pPr>
            <w:r w:rsidRPr="000D5601">
              <w:rPr>
                <w:rFonts w:ascii="Times New Roman" w:hAnsi="Times New Roman" w:cs="Times New Roman"/>
              </w:rPr>
              <w:t xml:space="preserve">Depot Testing and commissioning, integrated testing and service trials of all </w:t>
            </w:r>
            <w:r w:rsidR="0043566C" w:rsidRPr="000D5601">
              <w:rPr>
                <w:rFonts w:ascii="Times New Roman" w:hAnsi="Times New Roman" w:cs="Times New Roman"/>
              </w:rPr>
              <w:t>21</w:t>
            </w:r>
            <w:r w:rsidRPr="000D5601">
              <w:rPr>
                <w:rFonts w:ascii="Times New Roman" w:hAnsi="Times New Roman" w:cs="Times New Roman"/>
              </w:rPr>
              <w:t xml:space="preserve">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Jun-2023 to Aug-2023</w:t>
            </w:r>
          </w:p>
        </w:tc>
      </w:tr>
    </w:tbl>
    <w:p w:rsidR="006725ED" w:rsidRPr="000D5601" w:rsidRDefault="006725ED" w:rsidP="00B7212E">
      <w:pPr>
        <w:jc w:val="right"/>
        <w:rPr>
          <w:b/>
          <w:sz w:val="28"/>
          <w:szCs w:val="28"/>
        </w:rPr>
      </w:pPr>
    </w:p>
    <w:p w:rsidR="00B7212E" w:rsidRPr="000D5601" w:rsidRDefault="00B7212E" w:rsidP="00C8434B">
      <w:pPr>
        <w:pStyle w:val="NoSpacing"/>
        <w:spacing w:line="276" w:lineRule="auto"/>
        <w:jc w:val="right"/>
      </w:pPr>
      <w:r w:rsidRPr="000D5601">
        <w:lastRenderedPageBreak/>
        <w:t>APPENDIX</w:t>
      </w:r>
      <w:r w:rsidR="00C8434B" w:rsidRPr="000D5601">
        <w:t xml:space="preserve"> - </w:t>
      </w:r>
      <w:r w:rsidRPr="000D5601">
        <w:t>J</w:t>
      </w:r>
    </w:p>
    <w:p w:rsidR="00B7212E" w:rsidRPr="000D5601" w:rsidRDefault="00B7212E" w:rsidP="00B7212E">
      <w:pPr>
        <w:jc w:val="center"/>
        <w:rPr>
          <w:sz w:val="28"/>
          <w:szCs w:val="28"/>
          <w:u w:val="single"/>
        </w:rPr>
      </w:pPr>
      <w:r w:rsidRPr="000D5601">
        <w:rPr>
          <w:sz w:val="28"/>
          <w:szCs w:val="28"/>
          <w:u w:val="single"/>
        </w:rPr>
        <w:t xml:space="preserve"> COMPLIANCE REPORT FOR PROCUREMENT TECHNICAL SPECIFICATION (PTS)</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59"/>
        <w:gridCol w:w="1243"/>
        <w:gridCol w:w="1598"/>
        <w:gridCol w:w="1530"/>
      </w:tblGrid>
      <w:tr w:rsidR="00B7212E" w:rsidRPr="000D5601" w:rsidTr="00045960">
        <w:trPr>
          <w:trHeight w:val="458"/>
        </w:trPr>
        <w:tc>
          <w:tcPr>
            <w:tcW w:w="1890" w:type="dxa"/>
            <w:vAlign w:val="center"/>
          </w:tcPr>
          <w:p w:rsidR="00B7212E" w:rsidRPr="000D5601" w:rsidRDefault="00B7212E" w:rsidP="00045960">
            <w:pPr>
              <w:spacing w:after="0"/>
              <w:jc w:val="center"/>
              <w:rPr>
                <w:b/>
              </w:rPr>
            </w:pPr>
            <w:r w:rsidRPr="000D5601">
              <w:rPr>
                <w:b/>
              </w:rPr>
              <w:t>PTS Clause No</w:t>
            </w:r>
          </w:p>
        </w:tc>
        <w:tc>
          <w:tcPr>
            <w:tcW w:w="3459" w:type="dxa"/>
            <w:vAlign w:val="center"/>
          </w:tcPr>
          <w:p w:rsidR="00B7212E" w:rsidRPr="000D5601" w:rsidRDefault="00B7212E" w:rsidP="00045960">
            <w:pPr>
              <w:spacing w:after="0"/>
              <w:jc w:val="center"/>
              <w:rPr>
                <w:b/>
              </w:rPr>
            </w:pPr>
            <w:r w:rsidRPr="000D5601">
              <w:rPr>
                <w:b/>
              </w:rPr>
              <w:t>Description</w:t>
            </w:r>
          </w:p>
        </w:tc>
        <w:tc>
          <w:tcPr>
            <w:tcW w:w="1243" w:type="dxa"/>
            <w:vAlign w:val="center"/>
          </w:tcPr>
          <w:p w:rsidR="00B7212E" w:rsidRPr="000D5601" w:rsidRDefault="00B7212E" w:rsidP="00045960">
            <w:pPr>
              <w:spacing w:after="0"/>
              <w:jc w:val="center"/>
              <w:rPr>
                <w:b/>
              </w:rPr>
            </w:pPr>
            <w:r w:rsidRPr="000D5601">
              <w:rPr>
                <w:b/>
              </w:rPr>
              <w:t>Complied</w:t>
            </w:r>
          </w:p>
        </w:tc>
        <w:tc>
          <w:tcPr>
            <w:tcW w:w="1598" w:type="dxa"/>
            <w:vAlign w:val="center"/>
          </w:tcPr>
          <w:p w:rsidR="00B7212E" w:rsidRPr="000D5601" w:rsidRDefault="00B7212E" w:rsidP="00045960">
            <w:pPr>
              <w:spacing w:after="0"/>
              <w:jc w:val="center"/>
              <w:rPr>
                <w:b/>
              </w:rPr>
            </w:pPr>
            <w:r w:rsidRPr="000D5601">
              <w:rPr>
                <w:b/>
              </w:rPr>
              <w:t>Not Complied</w:t>
            </w:r>
          </w:p>
        </w:tc>
        <w:tc>
          <w:tcPr>
            <w:tcW w:w="1530" w:type="dxa"/>
            <w:vAlign w:val="center"/>
          </w:tcPr>
          <w:p w:rsidR="00B7212E" w:rsidRPr="000D5601" w:rsidRDefault="00B7212E" w:rsidP="00045960">
            <w:pPr>
              <w:spacing w:after="0"/>
              <w:jc w:val="center"/>
              <w:rPr>
                <w:b/>
              </w:rPr>
            </w:pPr>
            <w:r w:rsidRPr="000D5601">
              <w:rPr>
                <w:b/>
              </w:rPr>
              <w:t>Remarks</w:t>
            </w:r>
          </w:p>
        </w:tc>
      </w:tr>
      <w:tr w:rsidR="00045960" w:rsidRPr="000D5601" w:rsidTr="001771D6">
        <w:trPr>
          <w:trHeight w:val="377"/>
        </w:trPr>
        <w:tc>
          <w:tcPr>
            <w:tcW w:w="1890" w:type="dxa"/>
            <w:vMerge w:val="restart"/>
            <w:vAlign w:val="center"/>
          </w:tcPr>
          <w:p w:rsidR="00045960" w:rsidRPr="000D5601" w:rsidRDefault="00D5655C" w:rsidP="001771D6">
            <w:pPr>
              <w:spacing w:after="0"/>
            </w:pPr>
            <w:r w:rsidRPr="000D5601">
              <w:t>1. INTRODUCTION</w:t>
            </w:r>
          </w:p>
        </w:tc>
        <w:tc>
          <w:tcPr>
            <w:tcW w:w="3459" w:type="dxa"/>
            <w:vAlign w:val="center"/>
          </w:tcPr>
          <w:p w:rsidR="00045960" w:rsidRPr="000D5601" w:rsidRDefault="00D5655C" w:rsidP="001771D6">
            <w:pPr>
              <w:spacing w:after="0"/>
              <w:rPr>
                <w:rFonts w:asciiTheme="minorHAnsi" w:hAnsiTheme="minorHAnsi" w:cstheme="minorHAnsi"/>
              </w:rPr>
            </w:pPr>
            <w:r w:rsidRPr="000D5601">
              <w:rPr>
                <w:rFonts w:asciiTheme="minorHAnsi" w:hAnsiTheme="minorHAnsi" w:cstheme="minorHAnsi"/>
              </w:rPr>
              <w:t>1.1. General</w:t>
            </w:r>
          </w:p>
        </w:tc>
        <w:tc>
          <w:tcPr>
            <w:tcW w:w="1243" w:type="dxa"/>
            <w:vAlign w:val="center"/>
          </w:tcPr>
          <w:p w:rsidR="00045960" w:rsidRPr="000D5601" w:rsidRDefault="00045960" w:rsidP="001771D6">
            <w:pPr>
              <w:spacing w:after="0"/>
            </w:pPr>
          </w:p>
        </w:tc>
        <w:tc>
          <w:tcPr>
            <w:tcW w:w="1598" w:type="dxa"/>
            <w:vAlign w:val="center"/>
          </w:tcPr>
          <w:p w:rsidR="00045960" w:rsidRPr="000D5601" w:rsidRDefault="00045960" w:rsidP="001771D6">
            <w:pPr>
              <w:spacing w:after="0"/>
            </w:pPr>
          </w:p>
        </w:tc>
        <w:tc>
          <w:tcPr>
            <w:tcW w:w="1530" w:type="dxa"/>
            <w:vAlign w:val="center"/>
          </w:tcPr>
          <w:p w:rsidR="00045960" w:rsidRPr="000D5601" w:rsidRDefault="00045960" w:rsidP="001771D6">
            <w:pPr>
              <w:spacing w:after="0"/>
            </w:pPr>
          </w:p>
        </w:tc>
      </w:tr>
      <w:tr w:rsidR="00045960" w:rsidRPr="000D5601" w:rsidTr="001771D6">
        <w:trPr>
          <w:trHeight w:val="377"/>
        </w:trPr>
        <w:tc>
          <w:tcPr>
            <w:tcW w:w="1890" w:type="dxa"/>
            <w:vMerge/>
            <w:vAlign w:val="center"/>
          </w:tcPr>
          <w:p w:rsidR="00045960" w:rsidRPr="000D5601" w:rsidRDefault="00045960" w:rsidP="001771D6">
            <w:pPr>
              <w:spacing w:after="0"/>
            </w:pPr>
          </w:p>
        </w:tc>
        <w:tc>
          <w:tcPr>
            <w:tcW w:w="3459" w:type="dxa"/>
            <w:vAlign w:val="center"/>
          </w:tcPr>
          <w:p w:rsidR="00045960" w:rsidRPr="000D5601" w:rsidRDefault="00D5655C" w:rsidP="001771D6">
            <w:pPr>
              <w:spacing w:after="0"/>
              <w:rPr>
                <w:rFonts w:asciiTheme="minorHAnsi" w:hAnsiTheme="minorHAnsi" w:cstheme="minorHAnsi"/>
              </w:rPr>
            </w:pPr>
            <w:r w:rsidRPr="000D5601">
              <w:rPr>
                <w:rFonts w:asciiTheme="minorHAnsi" w:hAnsiTheme="minorHAnsi" w:cstheme="minorHAnsi"/>
              </w:rPr>
              <w:t>1.2. Climatic and Environmental Condition (ERTS clause 3.10)</w:t>
            </w:r>
          </w:p>
        </w:tc>
        <w:tc>
          <w:tcPr>
            <w:tcW w:w="1243" w:type="dxa"/>
            <w:vAlign w:val="center"/>
          </w:tcPr>
          <w:p w:rsidR="00045960" w:rsidRPr="000D5601" w:rsidRDefault="00045960" w:rsidP="001771D6">
            <w:pPr>
              <w:spacing w:after="0"/>
            </w:pPr>
          </w:p>
        </w:tc>
        <w:tc>
          <w:tcPr>
            <w:tcW w:w="1598" w:type="dxa"/>
            <w:vAlign w:val="center"/>
          </w:tcPr>
          <w:p w:rsidR="00045960" w:rsidRPr="000D5601" w:rsidRDefault="00045960" w:rsidP="001771D6">
            <w:pPr>
              <w:spacing w:after="0"/>
            </w:pPr>
          </w:p>
        </w:tc>
        <w:tc>
          <w:tcPr>
            <w:tcW w:w="1530" w:type="dxa"/>
            <w:vAlign w:val="center"/>
          </w:tcPr>
          <w:p w:rsidR="00045960" w:rsidRPr="000D5601" w:rsidRDefault="00045960" w:rsidP="001771D6">
            <w:pPr>
              <w:spacing w:after="0"/>
            </w:pPr>
          </w:p>
        </w:tc>
      </w:tr>
      <w:tr w:rsidR="00045960" w:rsidRPr="000D5601" w:rsidTr="001771D6">
        <w:trPr>
          <w:trHeight w:val="377"/>
        </w:trPr>
        <w:tc>
          <w:tcPr>
            <w:tcW w:w="1890" w:type="dxa"/>
            <w:vMerge/>
            <w:vAlign w:val="center"/>
          </w:tcPr>
          <w:p w:rsidR="00045960" w:rsidRPr="000D5601" w:rsidRDefault="00045960" w:rsidP="001771D6">
            <w:pPr>
              <w:spacing w:after="0"/>
            </w:pPr>
          </w:p>
        </w:tc>
        <w:tc>
          <w:tcPr>
            <w:tcW w:w="3459" w:type="dxa"/>
            <w:vAlign w:val="center"/>
          </w:tcPr>
          <w:p w:rsidR="00045960" w:rsidRPr="000D5601" w:rsidRDefault="00D5655C" w:rsidP="001771D6">
            <w:pPr>
              <w:spacing w:after="0"/>
              <w:rPr>
                <w:rFonts w:asciiTheme="minorHAnsi" w:hAnsiTheme="minorHAnsi" w:cstheme="minorHAnsi"/>
              </w:rPr>
            </w:pPr>
            <w:r w:rsidRPr="000D5601">
              <w:rPr>
                <w:rFonts w:asciiTheme="minorHAnsi" w:hAnsiTheme="minorHAnsi" w:cstheme="minorHAnsi"/>
              </w:rPr>
              <w:t>1.3. Vehicle Performance Requirements (ERTS clause: 3.22)</w:t>
            </w:r>
          </w:p>
        </w:tc>
        <w:tc>
          <w:tcPr>
            <w:tcW w:w="1243" w:type="dxa"/>
            <w:vAlign w:val="center"/>
          </w:tcPr>
          <w:p w:rsidR="00045960" w:rsidRPr="000D5601" w:rsidRDefault="00045960" w:rsidP="001771D6">
            <w:pPr>
              <w:spacing w:after="0"/>
            </w:pPr>
          </w:p>
        </w:tc>
        <w:tc>
          <w:tcPr>
            <w:tcW w:w="1598" w:type="dxa"/>
            <w:vAlign w:val="center"/>
          </w:tcPr>
          <w:p w:rsidR="00045960" w:rsidRPr="000D5601" w:rsidRDefault="00045960" w:rsidP="001771D6">
            <w:pPr>
              <w:spacing w:after="0"/>
            </w:pPr>
          </w:p>
        </w:tc>
        <w:tc>
          <w:tcPr>
            <w:tcW w:w="1530" w:type="dxa"/>
            <w:vAlign w:val="center"/>
          </w:tcPr>
          <w:p w:rsidR="00045960" w:rsidRPr="000D5601" w:rsidRDefault="00045960" w:rsidP="001771D6">
            <w:pPr>
              <w:spacing w:after="0"/>
            </w:pPr>
          </w:p>
        </w:tc>
      </w:tr>
      <w:tr w:rsidR="00045960" w:rsidRPr="000D5601" w:rsidTr="001771D6">
        <w:trPr>
          <w:trHeight w:val="377"/>
        </w:trPr>
        <w:tc>
          <w:tcPr>
            <w:tcW w:w="1890" w:type="dxa"/>
            <w:vMerge/>
            <w:vAlign w:val="center"/>
          </w:tcPr>
          <w:p w:rsidR="00045960" w:rsidRPr="000D5601" w:rsidRDefault="00045960" w:rsidP="001771D6">
            <w:pPr>
              <w:spacing w:after="0"/>
            </w:pPr>
          </w:p>
        </w:tc>
        <w:tc>
          <w:tcPr>
            <w:tcW w:w="3459" w:type="dxa"/>
            <w:vAlign w:val="center"/>
          </w:tcPr>
          <w:p w:rsidR="00045960" w:rsidRPr="000D5601" w:rsidRDefault="00D5655C" w:rsidP="001771D6">
            <w:pPr>
              <w:spacing w:after="0"/>
              <w:rPr>
                <w:rFonts w:asciiTheme="minorHAnsi" w:hAnsiTheme="minorHAnsi" w:cstheme="minorHAnsi"/>
              </w:rPr>
            </w:pPr>
            <w:r w:rsidRPr="000D5601">
              <w:rPr>
                <w:rFonts w:asciiTheme="minorHAnsi" w:hAnsiTheme="minorHAnsi" w:cstheme="minorHAnsi"/>
              </w:rPr>
              <w:t>1.4. Track structure Parameters (ERTS clause: 3.14)</w:t>
            </w:r>
          </w:p>
        </w:tc>
        <w:tc>
          <w:tcPr>
            <w:tcW w:w="1243" w:type="dxa"/>
            <w:vAlign w:val="center"/>
          </w:tcPr>
          <w:p w:rsidR="00045960" w:rsidRPr="000D5601" w:rsidRDefault="00045960" w:rsidP="001771D6">
            <w:pPr>
              <w:spacing w:after="0"/>
            </w:pPr>
          </w:p>
        </w:tc>
        <w:tc>
          <w:tcPr>
            <w:tcW w:w="1598" w:type="dxa"/>
            <w:vAlign w:val="center"/>
          </w:tcPr>
          <w:p w:rsidR="00045960" w:rsidRPr="000D5601" w:rsidRDefault="00045960" w:rsidP="001771D6">
            <w:pPr>
              <w:spacing w:after="0"/>
            </w:pPr>
          </w:p>
        </w:tc>
        <w:tc>
          <w:tcPr>
            <w:tcW w:w="1530" w:type="dxa"/>
            <w:vAlign w:val="center"/>
          </w:tcPr>
          <w:p w:rsidR="00045960" w:rsidRPr="000D5601" w:rsidRDefault="00045960" w:rsidP="001771D6">
            <w:pPr>
              <w:spacing w:after="0"/>
            </w:pPr>
          </w:p>
        </w:tc>
      </w:tr>
      <w:tr w:rsidR="00045960" w:rsidRPr="000D5601" w:rsidTr="001771D6">
        <w:trPr>
          <w:trHeight w:val="377"/>
        </w:trPr>
        <w:tc>
          <w:tcPr>
            <w:tcW w:w="1890" w:type="dxa"/>
            <w:vMerge/>
            <w:vAlign w:val="center"/>
          </w:tcPr>
          <w:p w:rsidR="00045960" w:rsidRPr="000D5601" w:rsidRDefault="00045960" w:rsidP="001771D6">
            <w:pPr>
              <w:spacing w:after="0"/>
            </w:pPr>
          </w:p>
        </w:tc>
        <w:tc>
          <w:tcPr>
            <w:tcW w:w="3459" w:type="dxa"/>
            <w:vAlign w:val="center"/>
          </w:tcPr>
          <w:p w:rsidR="00045960" w:rsidRPr="000D5601" w:rsidRDefault="00D5655C" w:rsidP="00D5655C">
            <w:pPr>
              <w:spacing w:after="0"/>
              <w:rPr>
                <w:rFonts w:asciiTheme="minorHAnsi" w:hAnsiTheme="minorHAnsi" w:cstheme="minorHAnsi"/>
              </w:rPr>
            </w:pPr>
            <w:r w:rsidRPr="000D5601">
              <w:rPr>
                <w:rFonts w:asciiTheme="minorHAnsi" w:hAnsiTheme="minorHAnsi" w:cstheme="minorHAnsi"/>
              </w:rPr>
              <w:t>1.5. Principal Notional Vehicle Dimensions/ Leading Particulars (ERTS Clause 4.3.2)</w:t>
            </w:r>
          </w:p>
        </w:tc>
        <w:tc>
          <w:tcPr>
            <w:tcW w:w="1243" w:type="dxa"/>
            <w:vAlign w:val="center"/>
          </w:tcPr>
          <w:p w:rsidR="00045960" w:rsidRPr="000D5601" w:rsidRDefault="00045960" w:rsidP="001771D6">
            <w:pPr>
              <w:spacing w:after="0"/>
            </w:pPr>
          </w:p>
        </w:tc>
        <w:tc>
          <w:tcPr>
            <w:tcW w:w="1598" w:type="dxa"/>
            <w:vAlign w:val="center"/>
          </w:tcPr>
          <w:p w:rsidR="00045960" w:rsidRPr="000D5601" w:rsidRDefault="00045960" w:rsidP="001771D6">
            <w:pPr>
              <w:spacing w:after="0"/>
            </w:pPr>
          </w:p>
        </w:tc>
        <w:tc>
          <w:tcPr>
            <w:tcW w:w="1530" w:type="dxa"/>
            <w:vAlign w:val="center"/>
          </w:tcPr>
          <w:p w:rsidR="00045960" w:rsidRPr="000D5601" w:rsidRDefault="00045960" w:rsidP="001771D6">
            <w:pPr>
              <w:spacing w:after="0"/>
            </w:pPr>
          </w:p>
        </w:tc>
      </w:tr>
      <w:tr w:rsidR="00457ADD" w:rsidRPr="000D5601" w:rsidTr="00D5655C">
        <w:trPr>
          <w:trHeight w:val="467"/>
        </w:trPr>
        <w:tc>
          <w:tcPr>
            <w:tcW w:w="1890" w:type="dxa"/>
            <w:vMerge w:val="restart"/>
            <w:vAlign w:val="center"/>
          </w:tcPr>
          <w:p w:rsidR="00457ADD" w:rsidRPr="000D5601" w:rsidRDefault="00D5655C" w:rsidP="00F358D3">
            <w:pPr>
              <w:spacing w:after="0"/>
              <w:rPr>
                <w:rFonts w:asciiTheme="minorHAnsi" w:hAnsiTheme="minorHAnsi" w:cstheme="minorHAnsi"/>
              </w:rPr>
            </w:pPr>
            <w:r w:rsidRPr="000D5601">
              <w:rPr>
                <w:rFonts w:asciiTheme="minorHAnsi" w:hAnsiTheme="minorHAnsi" w:cstheme="minorHAnsi"/>
              </w:rPr>
              <w:t>2. DEFINITION AND ABBREVIATIONS</w:t>
            </w:r>
          </w:p>
        </w:tc>
        <w:tc>
          <w:tcPr>
            <w:tcW w:w="3459" w:type="dxa"/>
            <w:vAlign w:val="center"/>
          </w:tcPr>
          <w:p w:rsidR="00457ADD" w:rsidRPr="000D5601" w:rsidRDefault="00D5655C" w:rsidP="00D5655C">
            <w:pPr>
              <w:spacing w:after="0"/>
              <w:rPr>
                <w:rFonts w:asciiTheme="minorHAnsi" w:hAnsiTheme="minorHAnsi" w:cstheme="minorHAnsi"/>
              </w:rPr>
            </w:pPr>
            <w:r w:rsidRPr="000D5601">
              <w:rPr>
                <w:rFonts w:asciiTheme="minorHAnsi" w:hAnsiTheme="minorHAnsi" w:cstheme="minorHAnsi"/>
              </w:rPr>
              <w:t>2.1. Definitions</w:t>
            </w:r>
          </w:p>
        </w:tc>
        <w:tc>
          <w:tcPr>
            <w:tcW w:w="1243" w:type="dxa"/>
          </w:tcPr>
          <w:p w:rsidR="00457ADD" w:rsidRPr="000D5601" w:rsidRDefault="00457ADD" w:rsidP="00D770C1">
            <w:pPr>
              <w:spacing w:after="0"/>
            </w:pPr>
          </w:p>
        </w:tc>
        <w:tc>
          <w:tcPr>
            <w:tcW w:w="1598" w:type="dxa"/>
          </w:tcPr>
          <w:p w:rsidR="00457ADD" w:rsidRPr="000D5601" w:rsidRDefault="00457ADD" w:rsidP="00D770C1">
            <w:pPr>
              <w:spacing w:after="0"/>
            </w:pPr>
          </w:p>
        </w:tc>
        <w:tc>
          <w:tcPr>
            <w:tcW w:w="1530" w:type="dxa"/>
          </w:tcPr>
          <w:p w:rsidR="00457ADD" w:rsidRPr="000D5601" w:rsidRDefault="00457ADD" w:rsidP="00D770C1">
            <w:pPr>
              <w:spacing w:after="0"/>
            </w:pPr>
          </w:p>
        </w:tc>
      </w:tr>
      <w:tr w:rsidR="00457ADD" w:rsidRPr="000D5601" w:rsidTr="00D5655C">
        <w:tc>
          <w:tcPr>
            <w:tcW w:w="1890" w:type="dxa"/>
            <w:vMerge/>
          </w:tcPr>
          <w:p w:rsidR="00457ADD" w:rsidRPr="000D5601" w:rsidRDefault="00457ADD" w:rsidP="00D770C1">
            <w:pPr>
              <w:spacing w:after="0"/>
              <w:rPr>
                <w:rFonts w:asciiTheme="minorHAnsi" w:hAnsiTheme="minorHAnsi" w:cstheme="minorHAnsi"/>
              </w:rPr>
            </w:pPr>
          </w:p>
        </w:tc>
        <w:tc>
          <w:tcPr>
            <w:tcW w:w="3459" w:type="dxa"/>
            <w:vAlign w:val="center"/>
          </w:tcPr>
          <w:p w:rsidR="00457ADD" w:rsidRPr="000D5601" w:rsidRDefault="00D5655C" w:rsidP="00D5655C">
            <w:pPr>
              <w:spacing w:after="0"/>
              <w:rPr>
                <w:rFonts w:asciiTheme="minorHAnsi" w:hAnsiTheme="minorHAnsi" w:cstheme="minorHAnsi"/>
              </w:rPr>
            </w:pPr>
            <w:r w:rsidRPr="000D5601">
              <w:rPr>
                <w:rFonts w:asciiTheme="minorHAnsi" w:hAnsiTheme="minorHAnsi" w:cstheme="minorHAnsi"/>
              </w:rPr>
              <w:t>2.2. Abbreviations</w:t>
            </w:r>
          </w:p>
        </w:tc>
        <w:tc>
          <w:tcPr>
            <w:tcW w:w="1243" w:type="dxa"/>
          </w:tcPr>
          <w:p w:rsidR="00457ADD" w:rsidRPr="000D5601" w:rsidRDefault="00457ADD" w:rsidP="00D770C1">
            <w:pPr>
              <w:spacing w:after="0"/>
            </w:pPr>
          </w:p>
        </w:tc>
        <w:tc>
          <w:tcPr>
            <w:tcW w:w="1598" w:type="dxa"/>
          </w:tcPr>
          <w:p w:rsidR="00457ADD" w:rsidRPr="000D5601" w:rsidRDefault="00457ADD" w:rsidP="00D770C1">
            <w:pPr>
              <w:spacing w:after="0"/>
            </w:pPr>
          </w:p>
        </w:tc>
        <w:tc>
          <w:tcPr>
            <w:tcW w:w="1530" w:type="dxa"/>
          </w:tcPr>
          <w:p w:rsidR="00457ADD" w:rsidRPr="000D5601" w:rsidRDefault="00457ADD" w:rsidP="00D770C1">
            <w:pPr>
              <w:spacing w:after="0"/>
            </w:pPr>
          </w:p>
        </w:tc>
      </w:tr>
      <w:tr w:rsidR="00D5655C" w:rsidRPr="000D5601" w:rsidTr="00D5655C">
        <w:trPr>
          <w:trHeight w:val="512"/>
        </w:trPr>
        <w:tc>
          <w:tcPr>
            <w:tcW w:w="5349" w:type="dxa"/>
            <w:gridSpan w:val="2"/>
            <w:vAlign w:val="center"/>
          </w:tcPr>
          <w:p w:rsidR="00D5655C" w:rsidRPr="000D5601" w:rsidRDefault="00D5655C" w:rsidP="00D770C1">
            <w:pPr>
              <w:spacing w:after="0"/>
              <w:rPr>
                <w:rFonts w:asciiTheme="minorHAnsi" w:hAnsiTheme="minorHAnsi" w:cstheme="minorHAnsi"/>
              </w:rPr>
            </w:pPr>
            <w:r w:rsidRPr="000D5601">
              <w:rPr>
                <w:rFonts w:asciiTheme="minorHAnsi" w:hAnsiTheme="minorHAnsi" w:cstheme="minorHAnsi"/>
              </w:rPr>
              <w:t>3. Precedence of Documents</w:t>
            </w:r>
          </w:p>
        </w:tc>
        <w:tc>
          <w:tcPr>
            <w:tcW w:w="1243" w:type="dxa"/>
          </w:tcPr>
          <w:p w:rsidR="00D5655C" w:rsidRPr="000D5601" w:rsidRDefault="00D5655C" w:rsidP="00D770C1">
            <w:pPr>
              <w:spacing w:after="0"/>
            </w:pPr>
          </w:p>
        </w:tc>
        <w:tc>
          <w:tcPr>
            <w:tcW w:w="1598" w:type="dxa"/>
          </w:tcPr>
          <w:p w:rsidR="00D5655C" w:rsidRPr="000D5601" w:rsidRDefault="00D5655C" w:rsidP="00D770C1">
            <w:pPr>
              <w:spacing w:after="0"/>
            </w:pPr>
          </w:p>
        </w:tc>
        <w:tc>
          <w:tcPr>
            <w:tcW w:w="1530" w:type="dxa"/>
          </w:tcPr>
          <w:p w:rsidR="00D5655C" w:rsidRPr="000D5601" w:rsidRDefault="00D5655C" w:rsidP="00D770C1">
            <w:pPr>
              <w:spacing w:after="0"/>
            </w:pPr>
          </w:p>
        </w:tc>
      </w:tr>
      <w:tr w:rsidR="00D5655C" w:rsidRPr="000D5601" w:rsidTr="00D5655C">
        <w:trPr>
          <w:trHeight w:val="530"/>
        </w:trPr>
        <w:tc>
          <w:tcPr>
            <w:tcW w:w="5349" w:type="dxa"/>
            <w:gridSpan w:val="2"/>
            <w:vAlign w:val="center"/>
          </w:tcPr>
          <w:p w:rsidR="00D5655C" w:rsidRPr="000D5601" w:rsidRDefault="00D5655C" w:rsidP="00D770C1">
            <w:pPr>
              <w:spacing w:after="0"/>
              <w:rPr>
                <w:rFonts w:asciiTheme="minorHAnsi" w:hAnsiTheme="minorHAnsi" w:cstheme="minorHAnsi"/>
              </w:rPr>
            </w:pPr>
            <w:r w:rsidRPr="000D5601">
              <w:rPr>
                <w:rFonts w:asciiTheme="minorHAnsi" w:hAnsiTheme="minorHAnsi" w:cstheme="minorHAnsi"/>
              </w:rPr>
              <w:t>4. Standards</w:t>
            </w:r>
          </w:p>
        </w:tc>
        <w:tc>
          <w:tcPr>
            <w:tcW w:w="1243" w:type="dxa"/>
          </w:tcPr>
          <w:p w:rsidR="00D5655C" w:rsidRPr="000D5601" w:rsidRDefault="00D5655C" w:rsidP="00D770C1">
            <w:pPr>
              <w:spacing w:after="0"/>
            </w:pPr>
          </w:p>
        </w:tc>
        <w:tc>
          <w:tcPr>
            <w:tcW w:w="1598" w:type="dxa"/>
          </w:tcPr>
          <w:p w:rsidR="00D5655C" w:rsidRPr="000D5601" w:rsidRDefault="00D5655C" w:rsidP="00D770C1">
            <w:pPr>
              <w:spacing w:after="0"/>
            </w:pPr>
          </w:p>
        </w:tc>
        <w:tc>
          <w:tcPr>
            <w:tcW w:w="1530" w:type="dxa"/>
          </w:tcPr>
          <w:p w:rsidR="00D5655C" w:rsidRPr="000D5601" w:rsidRDefault="00D5655C" w:rsidP="00D770C1">
            <w:pPr>
              <w:spacing w:after="0"/>
            </w:pPr>
          </w:p>
        </w:tc>
      </w:tr>
      <w:tr w:rsidR="00D5655C" w:rsidRPr="000D5601" w:rsidTr="00D5655C">
        <w:trPr>
          <w:trHeight w:val="548"/>
        </w:trPr>
        <w:tc>
          <w:tcPr>
            <w:tcW w:w="5349" w:type="dxa"/>
            <w:gridSpan w:val="2"/>
            <w:vAlign w:val="center"/>
          </w:tcPr>
          <w:p w:rsidR="00D5655C" w:rsidRPr="000D5601" w:rsidRDefault="00D5655C" w:rsidP="00D770C1">
            <w:pPr>
              <w:spacing w:after="0"/>
              <w:rPr>
                <w:rFonts w:asciiTheme="minorHAnsi" w:hAnsiTheme="minorHAnsi" w:cstheme="minorHAnsi"/>
              </w:rPr>
            </w:pPr>
            <w:r w:rsidRPr="000D5601">
              <w:rPr>
                <w:rFonts w:asciiTheme="minorHAnsi" w:hAnsiTheme="minorHAnsi" w:cstheme="minorHAnsi"/>
              </w:rPr>
              <w:t>5. Requirements of Documentation</w:t>
            </w:r>
          </w:p>
        </w:tc>
        <w:tc>
          <w:tcPr>
            <w:tcW w:w="1243" w:type="dxa"/>
          </w:tcPr>
          <w:p w:rsidR="00D5655C" w:rsidRPr="000D5601" w:rsidRDefault="00D5655C" w:rsidP="00D770C1">
            <w:pPr>
              <w:spacing w:after="0"/>
            </w:pPr>
          </w:p>
        </w:tc>
        <w:tc>
          <w:tcPr>
            <w:tcW w:w="1598" w:type="dxa"/>
          </w:tcPr>
          <w:p w:rsidR="00D5655C" w:rsidRPr="000D5601" w:rsidRDefault="00D5655C" w:rsidP="00D770C1">
            <w:pPr>
              <w:spacing w:after="0"/>
            </w:pPr>
          </w:p>
        </w:tc>
        <w:tc>
          <w:tcPr>
            <w:tcW w:w="1530" w:type="dxa"/>
          </w:tcPr>
          <w:p w:rsidR="00D5655C" w:rsidRPr="000D5601" w:rsidRDefault="00D5655C" w:rsidP="00D770C1">
            <w:pPr>
              <w:spacing w:after="0"/>
            </w:pPr>
          </w:p>
        </w:tc>
      </w:tr>
      <w:tr w:rsidR="001771D6" w:rsidRPr="000D5601" w:rsidTr="00D5655C">
        <w:tc>
          <w:tcPr>
            <w:tcW w:w="1890" w:type="dxa"/>
            <w:vMerge w:val="restart"/>
            <w:vAlign w:val="center"/>
          </w:tcPr>
          <w:p w:rsidR="001771D6" w:rsidRPr="000D5601" w:rsidRDefault="00D5655C" w:rsidP="00D5655C">
            <w:pPr>
              <w:spacing w:after="0"/>
              <w:rPr>
                <w:rFonts w:asciiTheme="minorHAnsi" w:hAnsiTheme="minorHAnsi" w:cstheme="minorHAnsi"/>
              </w:rPr>
            </w:pPr>
            <w:r w:rsidRPr="000D5601">
              <w:rPr>
                <w:rFonts w:asciiTheme="minorHAnsi" w:hAnsiTheme="minorHAnsi" w:cstheme="minorHAnsi"/>
              </w:rPr>
              <w:t>6. Qualifying Criteria for subcontractor and Vendor Approval</w:t>
            </w:r>
          </w:p>
        </w:tc>
        <w:tc>
          <w:tcPr>
            <w:tcW w:w="3459" w:type="dxa"/>
          </w:tcPr>
          <w:p w:rsidR="001771D6" w:rsidRPr="000D5601" w:rsidRDefault="00D5655C" w:rsidP="00D770C1">
            <w:pPr>
              <w:spacing w:after="0"/>
              <w:rPr>
                <w:rFonts w:asciiTheme="minorHAnsi" w:hAnsiTheme="minorHAnsi" w:cstheme="minorHAnsi"/>
              </w:rPr>
            </w:pPr>
            <w:r w:rsidRPr="000D5601">
              <w:rPr>
                <w:rFonts w:asciiTheme="minorHAnsi" w:hAnsiTheme="minorHAnsi" w:cstheme="minorHAnsi"/>
              </w:rPr>
              <w:t>6.1. Proven Design</w:t>
            </w:r>
          </w:p>
        </w:tc>
        <w:tc>
          <w:tcPr>
            <w:tcW w:w="1243" w:type="dxa"/>
          </w:tcPr>
          <w:p w:rsidR="001771D6" w:rsidRPr="000D5601" w:rsidRDefault="001771D6" w:rsidP="00D770C1">
            <w:pPr>
              <w:spacing w:after="0"/>
            </w:pPr>
          </w:p>
        </w:tc>
        <w:tc>
          <w:tcPr>
            <w:tcW w:w="1598" w:type="dxa"/>
          </w:tcPr>
          <w:p w:rsidR="001771D6" w:rsidRPr="000D5601" w:rsidRDefault="001771D6" w:rsidP="00D770C1">
            <w:pPr>
              <w:spacing w:after="0"/>
            </w:pPr>
          </w:p>
        </w:tc>
        <w:tc>
          <w:tcPr>
            <w:tcW w:w="1530" w:type="dxa"/>
          </w:tcPr>
          <w:p w:rsidR="001771D6" w:rsidRPr="000D5601" w:rsidRDefault="001771D6" w:rsidP="00D770C1">
            <w:pPr>
              <w:spacing w:after="0"/>
            </w:pPr>
          </w:p>
        </w:tc>
      </w:tr>
      <w:tr w:rsidR="001771D6" w:rsidRPr="000D5601" w:rsidTr="001771D6">
        <w:tc>
          <w:tcPr>
            <w:tcW w:w="1890" w:type="dxa"/>
            <w:vMerge/>
          </w:tcPr>
          <w:p w:rsidR="001771D6" w:rsidRPr="000D5601" w:rsidRDefault="001771D6" w:rsidP="00D770C1">
            <w:pPr>
              <w:spacing w:after="0"/>
              <w:rPr>
                <w:rFonts w:asciiTheme="minorHAnsi" w:hAnsiTheme="minorHAnsi" w:cstheme="minorHAnsi"/>
              </w:rPr>
            </w:pPr>
          </w:p>
        </w:tc>
        <w:tc>
          <w:tcPr>
            <w:tcW w:w="3459" w:type="dxa"/>
          </w:tcPr>
          <w:p w:rsidR="001771D6" w:rsidRPr="000D5601" w:rsidRDefault="00D5655C" w:rsidP="00D770C1">
            <w:pPr>
              <w:spacing w:after="0"/>
              <w:rPr>
                <w:rFonts w:asciiTheme="minorHAnsi" w:hAnsiTheme="minorHAnsi" w:cstheme="minorHAnsi"/>
              </w:rPr>
            </w:pPr>
            <w:r w:rsidRPr="000D5601">
              <w:rPr>
                <w:rFonts w:asciiTheme="minorHAnsi" w:hAnsiTheme="minorHAnsi" w:cstheme="minorHAnsi"/>
              </w:rPr>
              <w:t>6.2. Qualifying Criteria (ERTS clause 3.2.2)</w:t>
            </w:r>
          </w:p>
        </w:tc>
        <w:tc>
          <w:tcPr>
            <w:tcW w:w="1243" w:type="dxa"/>
          </w:tcPr>
          <w:p w:rsidR="001771D6" w:rsidRPr="000D5601" w:rsidRDefault="001771D6" w:rsidP="00D770C1">
            <w:pPr>
              <w:spacing w:after="0"/>
            </w:pPr>
          </w:p>
        </w:tc>
        <w:tc>
          <w:tcPr>
            <w:tcW w:w="1598" w:type="dxa"/>
          </w:tcPr>
          <w:p w:rsidR="001771D6" w:rsidRPr="000D5601" w:rsidRDefault="001771D6" w:rsidP="00D770C1">
            <w:pPr>
              <w:spacing w:after="0"/>
            </w:pPr>
          </w:p>
        </w:tc>
        <w:tc>
          <w:tcPr>
            <w:tcW w:w="1530" w:type="dxa"/>
          </w:tcPr>
          <w:p w:rsidR="001771D6" w:rsidRPr="000D5601" w:rsidRDefault="001771D6" w:rsidP="00D770C1">
            <w:pPr>
              <w:spacing w:after="0"/>
            </w:pPr>
          </w:p>
        </w:tc>
      </w:tr>
      <w:tr w:rsidR="001771D6" w:rsidRPr="000D5601" w:rsidTr="001771D6">
        <w:tc>
          <w:tcPr>
            <w:tcW w:w="1890" w:type="dxa"/>
            <w:vMerge/>
          </w:tcPr>
          <w:p w:rsidR="001771D6" w:rsidRPr="000D5601" w:rsidRDefault="001771D6" w:rsidP="00D770C1">
            <w:pPr>
              <w:spacing w:after="0"/>
              <w:rPr>
                <w:rFonts w:asciiTheme="minorHAnsi" w:hAnsiTheme="minorHAnsi" w:cstheme="minorHAnsi"/>
              </w:rPr>
            </w:pPr>
          </w:p>
        </w:tc>
        <w:tc>
          <w:tcPr>
            <w:tcW w:w="3459" w:type="dxa"/>
          </w:tcPr>
          <w:p w:rsidR="001771D6" w:rsidRPr="000D5601" w:rsidRDefault="00D5655C" w:rsidP="00D770C1">
            <w:pPr>
              <w:spacing w:after="0"/>
              <w:rPr>
                <w:rFonts w:asciiTheme="minorHAnsi" w:hAnsiTheme="minorHAnsi" w:cstheme="minorHAnsi"/>
              </w:rPr>
            </w:pPr>
            <w:r w:rsidRPr="000D5601">
              <w:rPr>
                <w:rFonts w:asciiTheme="minorHAnsi" w:hAnsiTheme="minorHAnsi" w:cstheme="minorHAnsi"/>
              </w:rPr>
              <w:t>6.3. Vendor approval (ERTS Clause 3.2.5)</w:t>
            </w:r>
          </w:p>
        </w:tc>
        <w:tc>
          <w:tcPr>
            <w:tcW w:w="1243" w:type="dxa"/>
          </w:tcPr>
          <w:p w:rsidR="001771D6" w:rsidRPr="000D5601" w:rsidRDefault="001771D6" w:rsidP="00D770C1">
            <w:pPr>
              <w:spacing w:after="0"/>
            </w:pPr>
          </w:p>
        </w:tc>
        <w:tc>
          <w:tcPr>
            <w:tcW w:w="1598" w:type="dxa"/>
          </w:tcPr>
          <w:p w:rsidR="001771D6" w:rsidRPr="000D5601" w:rsidRDefault="001771D6" w:rsidP="00D770C1">
            <w:pPr>
              <w:spacing w:after="0"/>
            </w:pPr>
          </w:p>
        </w:tc>
        <w:tc>
          <w:tcPr>
            <w:tcW w:w="1530" w:type="dxa"/>
          </w:tcPr>
          <w:p w:rsidR="001771D6" w:rsidRPr="000D5601" w:rsidRDefault="001771D6" w:rsidP="00D770C1">
            <w:pPr>
              <w:spacing w:after="0"/>
            </w:pPr>
          </w:p>
        </w:tc>
      </w:tr>
      <w:tr w:rsidR="00D5655C" w:rsidRPr="000D5601" w:rsidTr="00D5655C">
        <w:tc>
          <w:tcPr>
            <w:tcW w:w="1890" w:type="dxa"/>
            <w:vMerge w:val="restart"/>
            <w:tcBorders>
              <w:top w:val="single" w:sz="4" w:space="0" w:color="000000"/>
              <w:left w:val="single" w:sz="4" w:space="0" w:color="000000"/>
              <w:right w:val="single" w:sz="4" w:space="0" w:color="000000"/>
            </w:tcBorders>
            <w:vAlign w:val="center"/>
          </w:tcPr>
          <w:p w:rsidR="00D5655C" w:rsidRPr="000D5601" w:rsidRDefault="00D5655C" w:rsidP="00D5655C">
            <w:pPr>
              <w:spacing w:after="0"/>
              <w:jc w:val="both"/>
            </w:pPr>
            <w:r w:rsidRPr="000D5601">
              <w:t>7. Scope Of Supply</w:t>
            </w:r>
          </w:p>
        </w:tc>
        <w:tc>
          <w:tcPr>
            <w:tcW w:w="3459" w:type="dxa"/>
            <w:tcBorders>
              <w:top w:val="single" w:sz="4" w:space="0" w:color="000000"/>
              <w:left w:val="single" w:sz="4" w:space="0" w:color="000000"/>
              <w:bottom w:val="single" w:sz="4" w:space="0" w:color="000000"/>
              <w:right w:val="single" w:sz="4" w:space="0" w:color="000000"/>
            </w:tcBorders>
          </w:tcPr>
          <w:p w:rsidR="00D5655C" w:rsidRPr="000D5601" w:rsidRDefault="00D5655C" w:rsidP="001771D6">
            <w:pPr>
              <w:spacing w:after="0"/>
              <w:rPr>
                <w:rFonts w:asciiTheme="minorHAnsi" w:hAnsiTheme="minorHAnsi" w:cstheme="minorHAnsi"/>
                <w:bCs/>
              </w:rPr>
            </w:pPr>
            <w:r w:rsidRPr="000D5601">
              <w:rPr>
                <w:rFonts w:asciiTheme="minorHAnsi" w:hAnsiTheme="minorHAnsi" w:cstheme="minorHAnsi"/>
                <w:bCs/>
              </w:rPr>
              <w:t>7.1. Hardware</w:t>
            </w:r>
          </w:p>
        </w:tc>
        <w:tc>
          <w:tcPr>
            <w:tcW w:w="1243" w:type="dxa"/>
            <w:tcBorders>
              <w:top w:val="single" w:sz="4" w:space="0" w:color="000000"/>
              <w:left w:val="single" w:sz="4" w:space="0" w:color="000000"/>
              <w:bottom w:val="single" w:sz="4" w:space="0" w:color="000000"/>
              <w:right w:val="single" w:sz="4" w:space="0" w:color="000000"/>
            </w:tcBorders>
          </w:tcPr>
          <w:p w:rsidR="00D5655C" w:rsidRPr="000D5601" w:rsidRDefault="00D5655C" w:rsidP="001771D6">
            <w:pPr>
              <w:spacing w:after="0"/>
            </w:pPr>
          </w:p>
        </w:tc>
        <w:tc>
          <w:tcPr>
            <w:tcW w:w="1598" w:type="dxa"/>
            <w:tcBorders>
              <w:top w:val="single" w:sz="4" w:space="0" w:color="000000"/>
              <w:left w:val="single" w:sz="4" w:space="0" w:color="000000"/>
              <w:bottom w:val="single" w:sz="4" w:space="0" w:color="000000"/>
              <w:right w:val="single" w:sz="4" w:space="0" w:color="000000"/>
            </w:tcBorders>
          </w:tcPr>
          <w:p w:rsidR="00D5655C" w:rsidRPr="000D5601" w:rsidRDefault="00D5655C" w:rsidP="001771D6">
            <w:pPr>
              <w:spacing w:after="0"/>
            </w:pPr>
          </w:p>
        </w:tc>
        <w:tc>
          <w:tcPr>
            <w:tcW w:w="1530" w:type="dxa"/>
            <w:tcBorders>
              <w:top w:val="single" w:sz="4" w:space="0" w:color="000000"/>
              <w:left w:val="single" w:sz="4" w:space="0" w:color="000000"/>
              <w:bottom w:val="single" w:sz="4" w:space="0" w:color="000000"/>
              <w:right w:val="single" w:sz="4" w:space="0" w:color="000000"/>
            </w:tcBorders>
          </w:tcPr>
          <w:p w:rsidR="00D5655C" w:rsidRPr="000D5601" w:rsidRDefault="00D5655C" w:rsidP="001771D6">
            <w:pPr>
              <w:spacing w:after="0"/>
            </w:pPr>
          </w:p>
        </w:tc>
      </w:tr>
      <w:tr w:rsidR="00D5655C" w:rsidRPr="000D5601" w:rsidTr="00EB18F8">
        <w:tc>
          <w:tcPr>
            <w:tcW w:w="1890" w:type="dxa"/>
            <w:vMerge/>
            <w:tcBorders>
              <w:left w:val="single" w:sz="4" w:space="0" w:color="000000"/>
              <w:right w:val="single" w:sz="4" w:space="0" w:color="000000"/>
            </w:tcBorders>
            <w:vAlign w:val="center"/>
          </w:tcPr>
          <w:p w:rsidR="00D5655C" w:rsidRPr="000D5601" w:rsidRDefault="00D5655C" w:rsidP="00BC605C">
            <w:pPr>
              <w:spacing w:after="0"/>
            </w:pPr>
          </w:p>
        </w:tc>
        <w:tc>
          <w:tcPr>
            <w:tcW w:w="3459" w:type="dxa"/>
            <w:tcBorders>
              <w:left w:val="single" w:sz="4" w:space="0" w:color="000000"/>
            </w:tcBorders>
          </w:tcPr>
          <w:p w:rsidR="00D5655C" w:rsidRPr="000D5601" w:rsidRDefault="00D5655C" w:rsidP="001771D6">
            <w:pPr>
              <w:spacing w:after="0"/>
              <w:rPr>
                <w:rFonts w:asciiTheme="minorHAnsi" w:hAnsiTheme="minorHAnsi" w:cstheme="minorHAnsi"/>
              </w:rPr>
            </w:pPr>
            <w:r w:rsidRPr="000D5601">
              <w:rPr>
                <w:rFonts w:asciiTheme="minorHAnsi" w:hAnsiTheme="minorHAnsi" w:cstheme="minorHAnsi"/>
              </w:rPr>
              <w:t>7.2. Lighting System</w:t>
            </w:r>
          </w:p>
        </w:tc>
        <w:tc>
          <w:tcPr>
            <w:tcW w:w="1243" w:type="dxa"/>
          </w:tcPr>
          <w:p w:rsidR="00D5655C" w:rsidRPr="000D5601" w:rsidRDefault="00D5655C" w:rsidP="001771D6">
            <w:pPr>
              <w:spacing w:after="0"/>
            </w:pPr>
          </w:p>
        </w:tc>
        <w:tc>
          <w:tcPr>
            <w:tcW w:w="1598" w:type="dxa"/>
          </w:tcPr>
          <w:p w:rsidR="00D5655C" w:rsidRPr="000D5601" w:rsidRDefault="00D5655C" w:rsidP="001771D6">
            <w:pPr>
              <w:spacing w:after="0"/>
            </w:pPr>
          </w:p>
        </w:tc>
        <w:tc>
          <w:tcPr>
            <w:tcW w:w="1530" w:type="dxa"/>
          </w:tcPr>
          <w:p w:rsidR="00D5655C" w:rsidRPr="000D5601" w:rsidRDefault="00D5655C" w:rsidP="001771D6">
            <w:pPr>
              <w:spacing w:after="0"/>
            </w:pPr>
          </w:p>
        </w:tc>
      </w:tr>
      <w:tr w:rsidR="00D5655C" w:rsidRPr="000D5601" w:rsidTr="00EB18F8">
        <w:tc>
          <w:tcPr>
            <w:tcW w:w="1890" w:type="dxa"/>
            <w:vMerge/>
            <w:tcBorders>
              <w:left w:val="single" w:sz="4" w:space="0" w:color="000000"/>
              <w:right w:val="single" w:sz="4" w:space="0" w:color="000000"/>
            </w:tcBorders>
          </w:tcPr>
          <w:p w:rsidR="00D5655C" w:rsidRPr="000D5601" w:rsidRDefault="00D5655C" w:rsidP="001771D6">
            <w:pPr>
              <w:spacing w:after="0"/>
            </w:pPr>
          </w:p>
        </w:tc>
        <w:tc>
          <w:tcPr>
            <w:tcW w:w="3459" w:type="dxa"/>
            <w:tcBorders>
              <w:left w:val="single" w:sz="4" w:space="0" w:color="000000"/>
            </w:tcBorders>
          </w:tcPr>
          <w:p w:rsidR="00D5655C" w:rsidRPr="000D5601" w:rsidRDefault="00D5655C" w:rsidP="001771D6">
            <w:pPr>
              <w:spacing w:after="0"/>
              <w:rPr>
                <w:rFonts w:asciiTheme="minorHAnsi" w:hAnsiTheme="minorHAnsi" w:cstheme="minorHAnsi"/>
              </w:rPr>
            </w:pPr>
            <w:r w:rsidRPr="000D5601">
              <w:rPr>
                <w:rFonts w:asciiTheme="minorHAnsi" w:hAnsiTheme="minorHAnsi" w:cstheme="minorHAnsi"/>
              </w:rPr>
              <w:t>7.3. Mock-up (ERTS 4.2 &amp; appendix TB)</w:t>
            </w:r>
          </w:p>
        </w:tc>
        <w:tc>
          <w:tcPr>
            <w:tcW w:w="1243" w:type="dxa"/>
          </w:tcPr>
          <w:p w:rsidR="00D5655C" w:rsidRPr="000D5601" w:rsidRDefault="00D5655C" w:rsidP="001771D6">
            <w:pPr>
              <w:spacing w:after="0"/>
            </w:pPr>
          </w:p>
        </w:tc>
        <w:tc>
          <w:tcPr>
            <w:tcW w:w="1598" w:type="dxa"/>
          </w:tcPr>
          <w:p w:rsidR="00D5655C" w:rsidRPr="000D5601" w:rsidRDefault="00D5655C" w:rsidP="001771D6">
            <w:pPr>
              <w:spacing w:after="0"/>
            </w:pPr>
          </w:p>
        </w:tc>
        <w:tc>
          <w:tcPr>
            <w:tcW w:w="1530" w:type="dxa"/>
          </w:tcPr>
          <w:p w:rsidR="00D5655C" w:rsidRPr="000D5601" w:rsidRDefault="00D5655C" w:rsidP="001771D6">
            <w:pPr>
              <w:spacing w:after="0"/>
            </w:pPr>
          </w:p>
        </w:tc>
      </w:tr>
      <w:tr w:rsidR="00D5655C" w:rsidRPr="000D5601" w:rsidTr="00EB18F8">
        <w:tc>
          <w:tcPr>
            <w:tcW w:w="1890" w:type="dxa"/>
            <w:vMerge/>
            <w:tcBorders>
              <w:left w:val="single" w:sz="4" w:space="0" w:color="000000"/>
              <w:right w:val="single" w:sz="4" w:space="0" w:color="000000"/>
            </w:tcBorders>
          </w:tcPr>
          <w:p w:rsidR="00D5655C" w:rsidRPr="000D5601" w:rsidRDefault="00D5655C" w:rsidP="001771D6">
            <w:pPr>
              <w:spacing w:after="0"/>
            </w:pPr>
          </w:p>
        </w:tc>
        <w:tc>
          <w:tcPr>
            <w:tcW w:w="3459" w:type="dxa"/>
            <w:tcBorders>
              <w:left w:val="single" w:sz="4" w:space="0" w:color="000000"/>
            </w:tcBorders>
          </w:tcPr>
          <w:p w:rsidR="00D5655C" w:rsidRPr="000D5601" w:rsidRDefault="00D5655C" w:rsidP="001771D6">
            <w:pPr>
              <w:spacing w:after="0"/>
              <w:rPr>
                <w:rFonts w:asciiTheme="minorHAnsi" w:hAnsiTheme="minorHAnsi" w:cstheme="minorHAnsi"/>
              </w:rPr>
            </w:pPr>
            <w:r w:rsidRPr="000D5601">
              <w:rPr>
                <w:rFonts w:asciiTheme="minorHAnsi" w:hAnsiTheme="minorHAnsi" w:cstheme="minorHAnsi"/>
              </w:rPr>
              <w:t>7.4. General Requirement</w:t>
            </w:r>
          </w:p>
        </w:tc>
        <w:tc>
          <w:tcPr>
            <w:tcW w:w="1243" w:type="dxa"/>
          </w:tcPr>
          <w:p w:rsidR="00D5655C" w:rsidRPr="000D5601" w:rsidRDefault="00D5655C" w:rsidP="001771D6">
            <w:pPr>
              <w:spacing w:after="0"/>
            </w:pPr>
          </w:p>
        </w:tc>
        <w:tc>
          <w:tcPr>
            <w:tcW w:w="1598" w:type="dxa"/>
          </w:tcPr>
          <w:p w:rsidR="00D5655C" w:rsidRPr="000D5601" w:rsidRDefault="00D5655C" w:rsidP="001771D6">
            <w:pPr>
              <w:spacing w:after="0"/>
            </w:pPr>
          </w:p>
        </w:tc>
        <w:tc>
          <w:tcPr>
            <w:tcW w:w="1530" w:type="dxa"/>
          </w:tcPr>
          <w:p w:rsidR="00D5655C" w:rsidRPr="000D5601" w:rsidRDefault="00D5655C" w:rsidP="001771D6">
            <w:pPr>
              <w:spacing w:after="0"/>
            </w:pPr>
          </w:p>
        </w:tc>
      </w:tr>
      <w:tr w:rsidR="00D5655C" w:rsidRPr="000D5601" w:rsidTr="005E20F3">
        <w:tc>
          <w:tcPr>
            <w:tcW w:w="1890" w:type="dxa"/>
            <w:vMerge/>
            <w:tcBorders>
              <w:left w:val="single" w:sz="4" w:space="0" w:color="000000"/>
              <w:right w:val="single" w:sz="4" w:space="0" w:color="000000"/>
            </w:tcBorders>
          </w:tcPr>
          <w:p w:rsidR="00D5655C" w:rsidRPr="000D5601" w:rsidRDefault="00D5655C" w:rsidP="001771D6">
            <w:pPr>
              <w:spacing w:after="0"/>
            </w:pPr>
          </w:p>
        </w:tc>
        <w:tc>
          <w:tcPr>
            <w:tcW w:w="3459" w:type="dxa"/>
            <w:tcBorders>
              <w:left w:val="single" w:sz="4" w:space="0" w:color="000000"/>
            </w:tcBorders>
          </w:tcPr>
          <w:p w:rsidR="00D5655C" w:rsidRPr="000D5601" w:rsidRDefault="00D5655C" w:rsidP="001771D6">
            <w:pPr>
              <w:spacing w:after="0"/>
              <w:rPr>
                <w:rFonts w:asciiTheme="minorHAnsi" w:hAnsiTheme="minorHAnsi" w:cstheme="minorHAnsi"/>
              </w:rPr>
            </w:pPr>
            <w:r w:rsidRPr="000D5601">
              <w:rPr>
                <w:rFonts w:asciiTheme="minorHAnsi" w:hAnsiTheme="minorHAnsi" w:cstheme="minorHAnsi"/>
              </w:rPr>
              <w:t>7.5. Technical Requirements</w:t>
            </w:r>
          </w:p>
        </w:tc>
        <w:tc>
          <w:tcPr>
            <w:tcW w:w="1243" w:type="dxa"/>
          </w:tcPr>
          <w:p w:rsidR="00D5655C" w:rsidRPr="000D5601" w:rsidRDefault="00D5655C" w:rsidP="001771D6">
            <w:pPr>
              <w:spacing w:after="0"/>
            </w:pPr>
          </w:p>
        </w:tc>
        <w:tc>
          <w:tcPr>
            <w:tcW w:w="1598" w:type="dxa"/>
          </w:tcPr>
          <w:p w:rsidR="00D5655C" w:rsidRPr="000D5601" w:rsidRDefault="00D5655C" w:rsidP="001771D6">
            <w:pPr>
              <w:spacing w:after="0"/>
            </w:pPr>
          </w:p>
        </w:tc>
        <w:tc>
          <w:tcPr>
            <w:tcW w:w="1530" w:type="dxa"/>
          </w:tcPr>
          <w:p w:rsidR="00D5655C" w:rsidRPr="000D5601" w:rsidRDefault="00D5655C" w:rsidP="001771D6">
            <w:pPr>
              <w:spacing w:after="0"/>
            </w:pPr>
          </w:p>
        </w:tc>
      </w:tr>
      <w:tr w:rsidR="00D5655C" w:rsidRPr="000D5601" w:rsidTr="005E20F3">
        <w:tc>
          <w:tcPr>
            <w:tcW w:w="1890" w:type="dxa"/>
            <w:vMerge/>
            <w:tcBorders>
              <w:left w:val="single" w:sz="4" w:space="0" w:color="000000"/>
              <w:right w:val="single" w:sz="4" w:space="0" w:color="000000"/>
            </w:tcBorders>
            <w:vAlign w:val="center"/>
          </w:tcPr>
          <w:p w:rsidR="00D5655C" w:rsidRPr="000D5601" w:rsidRDefault="00D5655C" w:rsidP="00457ADD">
            <w:pPr>
              <w:spacing w:after="0"/>
              <w:rPr>
                <w:rFonts w:asciiTheme="minorHAnsi" w:hAnsiTheme="minorHAnsi" w:cstheme="minorHAnsi"/>
              </w:rPr>
            </w:pPr>
          </w:p>
        </w:tc>
        <w:tc>
          <w:tcPr>
            <w:tcW w:w="3459" w:type="dxa"/>
            <w:tcBorders>
              <w:left w:val="single" w:sz="4" w:space="0" w:color="000000"/>
            </w:tcBorders>
          </w:tcPr>
          <w:p w:rsidR="00D5655C" w:rsidRPr="000D5601" w:rsidRDefault="00D5655C" w:rsidP="00D5655C">
            <w:pPr>
              <w:spacing w:after="0"/>
            </w:pPr>
            <w:r w:rsidRPr="000D5601">
              <w:t>7.6. Deliverables (as per ERTS12.13)</w:t>
            </w:r>
          </w:p>
        </w:tc>
        <w:tc>
          <w:tcPr>
            <w:tcW w:w="1243" w:type="dxa"/>
          </w:tcPr>
          <w:p w:rsidR="00D5655C" w:rsidRPr="000D5601" w:rsidRDefault="00D5655C" w:rsidP="00D770C1">
            <w:pPr>
              <w:spacing w:after="0"/>
            </w:pPr>
          </w:p>
        </w:tc>
        <w:tc>
          <w:tcPr>
            <w:tcW w:w="1598" w:type="dxa"/>
          </w:tcPr>
          <w:p w:rsidR="00D5655C" w:rsidRPr="000D5601" w:rsidRDefault="00D5655C" w:rsidP="00D770C1">
            <w:pPr>
              <w:spacing w:after="0"/>
            </w:pPr>
          </w:p>
        </w:tc>
        <w:tc>
          <w:tcPr>
            <w:tcW w:w="1530" w:type="dxa"/>
          </w:tcPr>
          <w:p w:rsidR="00D5655C" w:rsidRPr="000D5601" w:rsidRDefault="00D5655C" w:rsidP="00D770C1">
            <w:pPr>
              <w:spacing w:after="0"/>
            </w:pPr>
          </w:p>
        </w:tc>
      </w:tr>
      <w:tr w:rsidR="00C6738B" w:rsidRPr="000D5601" w:rsidTr="00C6738B">
        <w:tc>
          <w:tcPr>
            <w:tcW w:w="1890" w:type="dxa"/>
            <w:vMerge w:val="restart"/>
            <w:vAlign w:val="center"/>
          </w:tcPr>
          <w:p w:rsidR="00C6738B" w:rsidRPr="000D5601" w:rsidRDefault="00C6738B" w:rsidP="00C6738B">
            <w:pPr>
              <w:spacing w:after="0"/>
              <w:rPr>
                <w:rFonts w:asciiTheme="minorHAnsi" w:hAnsiTheme="minorHAnsi" w:cstheme="minorHAnsi"/>
              </w:rPr>
            </w:pPr>
            <w:r w:rsidRPr="000D5601">
              <w:rPr>
                <w:rFonts w:asciiTheme="minorHAnsi" w:hAnsiTheme="minorHAnsi" w:cstheme="minorHAnsi"/>
              </w:rPr>
              <w:t>8. Exterior Lights</w:t>
            </w:r>
          </w:p>
        </w:tc>
        <w:tc>
          <w:tcPr>
            <w:tcW w:w="3459" w:type="dxa"/>
          </w:tcPr>
          <w:p w:rsidR="00C6738B" w:rsidRPr="000D5601" w:rsidRDefault="00C6738B" w:rsidP="00D770C1">
            <w:pPr>
              <w:spacing w:after="0"/>
            </w:pPr>
            <w:r w:rsidRPr="000D5601">
              <w:t>8.1 Exterior Lighting (ERTS 12.8.1)</w:t>
            </w:r>
          </w:p>
        </w:tc>
        <w:tc>
          <w:tcPr>
            <w:tcW w:w="1243" w:type="dxa"/>
          </w:tcPr>
          <w:p w:rsidR="00C6738B" w:rsidRPr="000D5601" w:rsidRDefault="00C6738B" w:rsidP="00D770C1">
            <w:pPr>
              <w:spacing w:after="0"/>
            </w:pPr>
          </w:p>
        </w:tc>
        <w:tc>
          <w:tcPr>
            <w:tcW w:w="1598" w:type="dxa"/>
          </w:tcPr>
          <w:p w:rsidR="00C6738B" w:rsidRPr="000D5601" w:rsidRDefault="00C6738B" w:rsidP="00D770C1">
            <w:pPr>
              <w:spacing w:after="0"/>
            </w:pPr>
          </w:p>
        </w:tc>
        <w:tc>
          <w:tcPr>
            <w:tcW w:w="1530" w:type="dxa"/>
          </w:tcPr>
          <w:p w:rsidR="00C6738B" w:rsidRPr="000D5601" w:rsidRDefault="00C6738B" w:rsidP="00D770C1">
            <w:pPr>
              <w:spacing w:after="0"/>
            </w:pPr>
          </w:p>
        </w:tc>
      </w:tr>
      <w:tr w:rsidR="00C6738B" w:rsidRPr="000D5601" w:rsidTr="001F1070">
        <w:trPr>
          <w:trHeight w:val="323"/>
        </w:trPr>
        <w:tc>
          <w:tcPr>
            <w:tcW w:w="1890" w:type="dxa"/>
            <w:vMerge/>
          </w:tcPr>
          <w:p w:rsidR="00C6738B" w:rsidRPr="000D5601" w:rsidRDefault="00C6738B" w:rsidP="00D770C1">
            <w:pPr>
              <w:spacing w:after="0"/>
              <w:rPr>
                <w:rFonts w:asciiTheme="minorHAnsi" w:hAnsiTheme="minorHAnsi" w:cstheme="minorHAnsi"/>
              </w:rPr>
            </w:pPr>
          </w:p>
        </w:tc>
        <w:tc>
          <w:tcPr>
            <w:tcW w:w="3459" w:type="dxa"/>
          </w:tcPr>
          <w:p w:rsidR="00C6738B" w:rsidRPr="000D5601" w:rsidRDefault="00C6738B" w:rsidP="00D770C1">
            <w:pPr>
              <w:spacing w:after="0"/>
            </w:pPr>
            <w:r w:rsidRPr="000D5601">
              <w:t>8.2 Head and Tail Lights (ERTS 12.8.2)</w:t>
            </w:r>
          </w:p>
        </w:tc>
        <w:tc>
          <w:tcPr>
            <w:tcW w:w="1243" w:type="dxa"/>
          </w:tcPr>
          <w:p w:rsidR="00C6738B" w:rsidRPr="000D5601" w:rsidRDefault="00C6738B" w:rsidP="00D770C1">
            <w:pPr>
              <w:spacing w:after="0"/>
            </w:pPr>
          </w:p>
        </w:tc>
        <w:tc>
          <w:tcPr>
            <w:tcW w:w="1598" w:type="dxa"/>
          </w:tcPr>
          <w:p w:rsidR="00C6738B" w:rsidRPr="000D5601" w:rsidRDefault="00C6738B" w:rsidP="00D770C1">
            <w:pPr>
              <w:spacing w:after="0"/>
            </w:pPr>
          </w:p>
        </w:tc>
        <w:tc>
          <w:tcPr>
            <w:tcW w:w="1530" w:type="dxa"/>
          </w:tcPr>
          <w:p w:rsidR="00C6738B" w:rsidRPr="000D5601" w:rsidRDefault="00C6738B" w:rsidP="00D770C1">
            <w:pPr>
              <w:spacing w:after="0"/>
            </w:pPr>
          </w:p>
        </w:tc>
      </w:tr>
      <w:tr w:rsidR="00C6738B" w:rsidRPr="000D5601" w:rsidTr="001F1070">
        <w:trPr>
          <w:trHeight w:val="323"/>
        </w:trPr>
        <w:tc>
          <w:tcPr>
            <w:tcW w:w="1890" w:type="dxa"/>
            <w:vMerge/>
          </w:tcPr>
          <w:p w:rsidR="00C6738B" w:rsidRPr="000D5601" w:rsidRDefault="00C6738B" w:rsidP="00D770C1">
            <w:pPr>
              <w:spacing w:after="0"/>
              <w:rPr>
                <w:rFonts w:asciiTheme="minorHAnsi" w:hAnsiTheme="minorHAnsi" w:cstheme="minorHAnsi"/>
              </w:rPr>
            </w:pPr>
          </w:p>
        </w:tc>
        <w:tc>
          <w:tcPr>
            <w:tcW w:w="3459" w:type="dxa"/>
          </w:tcPr>
          <w:p w:rsidR="00C6738B" w:rsidRPr="000D5601" w:rsidRDefault="00C6738B" w:rsidP="00D770C1">
            <w:pPr>
              <w:spacing w:after="0"/>
            </w:pPr>
            <w:r w:rsidRPr="000D5601">
              <w:t>8.3 Flasher Light (ERTS 12.8.3)</w:t>
            </w:r>
          </w:p>
        </w:tc>
        <w:tc>
          <w:tcPr>
            <w:tcW w:w="1243" w:type="dxa"/>
          </w:tcPr>
          <w:p w:rsidR="00C6738B" w:rsidRPr="000D5601" w:rsidRDefault="00C6738B" w:rsidP="00D770C1">
            <w:pPr>
              <w:spacing w:after="0"/>
            </w:pPr>
          </w:p>
        </w:tc>
        <w:tc>
          <w:tcPr>
            <w:tcW w:w="1598" w:type="dxa"/>
          </w:tcPr>
          <w:p w:rsidR="00C6738B" w:rsidRPr="000D5601" w:rsidRDefault="00C6738B" w:rsidP="00D770C1">
            <w:pPr>
              <w:spacing w:after="0"/>
            </w:pPr>
          </w:p>
        </w:tc>
        <w:tc>
          <w:tcPr>
            <w:tcW w:w="1530" w:type="dxa"/>
          </w:tcPr>
          <w:p w:rsidR="00C6738B" w:rsidRPr="000D5601" w:rsidRDefault="00C6738B" w:rsidP="00D770C1">
            <w:pPr>
              <w:spacing w:after="0"/>
            </w:pPr>
          </w:p>
        </w:tc>
      </w:tr>
      <w:tr w:rsidR="00C6738B" w:rsidRPr="000D5601" w:rsidTr="001F1070">
        <w:trPr>
          <w:trHeight w:val="323"/>
        </w:trPr>
        <w:tc>
          <w:tcPr>
            <w:tcW w:w="1890" w:type="dxa"/>
            <w:vMerge/>
          </w:tcPr>
          <w:p w:rsidR="00C6738B" w:rsidRPr="000D5601" w:rsidRDefault="00C6738B" w:rsidP="00D770C1">
            <w:pPr>
              <w:spacing w:after="0"/>
              <w:rPr>
                <w:rFonts w:asciiTheme="minorHAnsi" w:hAnsiTheme="minorHAnsi" w:cstheme="minorHAnsi"/>
              </w:rPr>
            </w:pPr>
          </w:p>
        </w:tc>
        <w:tc>
          <w:tcPr>
            <w:tcW w:w="3459" w:type="dxa"/>
          </w:tcPr>
          <w:p w:rsidR="00C6738B" w:rsidRPr="000D5601" w:rsidRDefault="00C6738B" w:rsidP="00C6738B">
            <w:pPr>
              <w:spacing w:after="0"/>
            </w:pPr>
            <w:r w:rsidRPr="000D5601">
              <w:t>8.4 Door Indicator Lights (ERTS 12.8.4, ERTS 7.2.4.3)- Color: Amber Yellow/Red (Dual color) 22 ERTS 12.8.4</w:t>
            </w:r>
          </w:p>
        </w:tc>
        <w:tc>
          <w:tcPr>
            <w:tcW w:w="1243" w:type="dxa"/>
          </w:tcPr>
          <w:p w:rsidR="00C6738B" w:rsidRPr="000D5601" w:rsidRDefault="00C6738B" w:rsidP="00D770C1">
            <w:pPr>
              <w:spacing w:after="0"/>
            </w:pPr>
          </w:p>
        </w:tc>
        <w:tc>
          <w:tcPr>
            <w:tcW w:w="1598" w:type="dxa"/>
          </w:tcPr>
          <w:p w:rsidR="00C6738B" w:rsidRPr="000D5601" w:rsidRDefault="00C6738B" w:rsidP="00D770C1">
            <w:pPr>
              <w:spacing w:after="0"/>
            </w:pPr>
          </w:p>
        </w:tc>
        <w:tc>
          <w:tcPr>
            <w:tcW w:w="1530" w:type="dxa"/>
          </w:tcPr>
          <w:p w:rsidR="00C6738B" w:rsidRPr="000D5601" w:rsidRDefault="00C6738B" w:rsidP="00D770C1">
            <w:pPr>
              <w:spacing w:after="0"/>
            </w:pPr>
          </w:p>
        </w:tc>
      </w:tr>
    </w:tbl>
    <w:p w:rsidR="00457ADD" w:rsidRPr="000D5601" w:rsidRDefault="00457ADD" w:rsidP="00457ADD">
      <w:pPr>
        <w:spacing w:after="0"/>
      </w:pPr>
    </w:p>
    <w:p w:rsidR="00C6738B" w:rsidRPr="000D5601" w:rsidRDefault="00C6738B" w:rsidP="00C6738B">
      <w:pPr>
        <w:pStyle w:val="NoSpacing"/>
        <w:spacing w:line="276" w:lineRule="auto"/>
        <w:jc w:val="right"/>
      </w:pPr>
      <w:r w:rsidRPr="000D5601">
        <w:lastRenderedPageBreak/>
        <w:t>APPENDIX - J</w:t>
      </w: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0"/>
        <w:gridCol w:w="3647"/>
        <w:gridCol w:w="1245"/>
        <w:gridCol w:w="1600"/>
        <w:gridCol w:w="1532"/>
      </w:tblGrid>
      <w:tr w:rsidR="00C6738B" w:rsidRPr="000D5601" w:rsidTr="00C6738B">
        <w:trPr>
          <w:trHeight w:val="407"/>
        </w:trPr>
        <w:tc>
          <w:tcPr>
            <w:tcW w:w="1710" w:type="dxa"/>
            <w:vAlign w:val="center"/>
          </w:tcPr>
          <w:p w:rsidR="00C6738B" w:rsidRPr="000D5601" w:rsidRDefault="00C6738B" w:rsidP="008E3E0D">
            <w:pPr>
              <w:spacing w:after="0"/>
              <w:jc w:val="center"/>
              <w:rPr>
                <w:b/>
              </w:rPr>
            </w:pPr>
            <w:r w:rsidRPr="000D5601">
              <w:rPr>
                <w:b/>
              </w:rPr>
              <w:t>PTS Clause No</w:t>
            </w:r>
          </w:p>
        </w:tc>
        <w:tc>
          <w:tcPr>
            <w:tcW w:w="3647" w:type="dxa"/>
            <w:vAlign w:val="center"/>
          </w:tcPr>
          <w:p w:rsidR="00C6738B" w:rsidRPr="000D5601" w:rsidRDefault="00C6738B" w:rsidP="008E3E0D">
            <w:pPr>
              <w:spacing w:after="0"/>
              <w:jc w:val="center"/>
              <w:rPr>
                <w:b/>
              </w:rPr>
            </w:pPr>
            <w:r w:rsidRPr="000D5601">
              <w:rPr>
                <w:b/>
              </w:rPr>
              <w:t>Description</w:t>
            </w:r>
          </w:p>
        </w:tc>
        <w:tc>
          <w:tcPr>
            <w:tcW w:w="1245" w:type="dxa"/>
            <w:vAlign w:val="center"/>
          </w:tcPr>
          <w:p w:rsidR="00C6738B" w:rsidRPr="000D5601" w:rsidRDefault="00C6738B" w:rsidP="008E3E0D">
            <w:pPr>
              <w:spacing w:after="0"/>
              <w:jc w:val="center"/>
              <w:rPr>
                <w:b/>
              </w:rPr>
            </w:pPr>
            <w:r w:rsidRPr="000D5601">
              <w:rPr>
                <w:b/>
              </w:rPr>
              <w:t>Complied</w:t>
            </w:r>
          </w:p>
        </w:tc>
        <w:tc>
          <w:tcPr>
            <w:tcW w:w="1600" w:type="dxa"/>
            <w:vAlign w:val="center"/>
          </w:tcPr>
          <w:p w:rsidR="00C6738B" w:rsidRPr="000D5601" w:rsidRDefault="00C6738B" w:rsidP="008E3E0D">
            <w:pPr>
              <w:spacing w:after="0"/>
              <w:jc w:val="center"/>
              <w:rPr>
                <w:b/>
              </w:rPr>
            </w:pPr>
            <w:r w:rsidRPr="000D5601">
              <w:rPr>
                <w:b/>
              </w:rPr>
              <w:t>Not Complied</w:t>
            </w:r>
          </w:p>
        </w:tc>
        <w:tc>
          <w:tcPr>
            <w:tcW w:w="1532" w:type="dxa"/>
            <w:vAlign w:val="center"/>
          </w:tcPr>
          <w:p w:rsidR="00C6738B" w:rsidRPr="000D5601" w:rsidRDefault="00C6738B" w:rsidP="008E3E0D">
            <w:pPr>
              <w:spacing w:after="0"/>
              <w:jc w:val="center"/>
              <w:rPr>
                <w:b/>
              </w:rPr>
            </w:pPr>
            <w:r w:rsidRPr="000D5601">
              <w:rPr>
                <w:b/>
              </w:rPr>
              <w:t>Remarks</w:t>
            </w:r>
          </w:p>
        </w:tc>
      </w:tr>
      <w:tr w:rsidR="00C6738B" w:rsidRPr="000D5601" w:rsidTr="00C6738B">
        <w:trPr>
          <w:trHeight w:val="407"/>
        </w:trPr>
        <w:tc>
          <w:tcPr>
            <w:tcW w:w="1710" w:type="dxa"/>
            <w:vMerge w:val="restart"/>
            <w:vAlign w:val="center"/>
          </w:tcPr>
          <w:p w:rsidR="00C6738B" w:rsidRPr="000D5601" w:rsidRDefault="00C6738B" w:rsidP="00C6738B">
            <w:pPr>
              <w:spacing w:after="0"/>
            </w:pPr>
            <w:r w:rsidRPr="000D5601">
              <w:rPr>
                <w:rFonts w:asciiTheme="minorHAnsi" w:hAnsiTheme="minorHAnsi" w:cstheme="minorHAnsi"/>
              </w:rPr>
              <w:t>8. Exterior Lights</w:t>
            </w:r>
          </w:p>
        </w:tc>
        <w:tc>
          <w:tcPr>
            <w:tcW w:w="3647" w:type="dxa"/>
            <w:vAlign w:val="center"/>
          </w:tcPr>
          <w:p w:rsidR="00C6738B" w:rsidRPr="000D5601" w:rsidRDefault="00C6738B" w:rsidP="00C6738B">
            <w:pPr>
              <w:spacing w:after="0"/>
            </w:pPr>
            <w:r w:rsidRPr="000D5601">
              <w:t>8.5 Call-On Light Switch (ERTS 12.8.5)</w:t>
            </w:r>
          </w:p>
        </w:tc>
        <w:tc>
          <w:tcPr>
            <w:tcW w:w="1245" w:type="dxa"/>
            <w:vAlign w:val="center"/>
          </w:tcPr>
          <w:p w:rsidR="00C6738B" w:rsidRPr="000D5601" w:rsidRDefault="00C6738B" w:rsidP="008E3E0D">
            <w:pPr>
              <w:spacing w:after="0"/>
              <w:jc w:val="center"/>
            </w:pPr>
          </w:p>
        </w:tc>
        <w:tc>
          <w:tcPr>
            <w:tcW w:w="1600" w:type="dxa"/>
            <w:vAlign w:val="center"/>
          </w:tcPr>
          <w:p w:rsidR="00C6738B" w:rsidRPr="000D5601" w:rsidRDefault="00C6738B" w:rsidP="008E3E0D">
            <w:pPr>
              <w:spacing w:after="0"/>
              <w:jc w:val="center"/>
            </w:pPr>
          </w:p>
        </w:tc>
        <w:tc>
          <w:tcPr>
            <w:tcW w:w="1532" w:type="dxa"/>
            <w:vAlign w:val="center"/>
          </w:tcPr>
          <w:p w:rsidR="00C6738B" w:rsidRPr="000D5601" w:rsidRDefault="00C6738B" w:rsidP="008E3E0D">
            <w:pPr>
              <w:spacing w:after="0"/>
              <w:jc w:val="center"/>
            </w:pPr>
          </w:p>
        </w:tc>
      </w:tr>
      <w:tr w:rsidR="00C6738B" w:rsidRPr="000D5601" w:rsidTr="00C6738B">
        <w:trPr>
          <w:trHeight w:val="407"/>
        </w:trPr>
        <w:tc>
          <w:tcPr>
            <w:tcW w:w="1710" w:type="dxa"/>
            <w:vMerge/>
            <w:vAlign w:val="center"/>
          </w:tcPr>
          <w:p w:rsidR="00C6738B" w:rsidRPr="000D5601" w:rsidRDefault="00C6738B" w:rsidP="008E3E0D">
            <w:pPr>
              <w:spacing w:after="0"/>
              <w:jc w:val="center"/>
            </w:pPr>
          </w:p>
        </w:tc>
        <w:tc>
          <w:tcPr>
            <w:tcW w:w="3647" w:type="dxa"/>
            <w:vAlign w:val="center"/>
          </w:tcPr>
          <w:p w:rsidR="00C6738B" w:rsidRPr="000D5601" w:rsidRDefault="00C6738B" w:rsidP="00C6738B">
            <w:pPr>
              <w:spacing w:after="0"/>
            </w:pPr>
            <w:r w:rsidRPr="000D5601">
              <w:t>8.6 UTO/RM indicating light (ERTS 12.9.4)</w:t>
            </w:r>
          </w:p>
        </w:tc>
        <w:tc>
          <w:tcPr>
            <w:tcW w:w="1245" w:type="dxa"/>
            <w:vAlign w:val="center"/>
          </w:tcPr>
          <w:p w:rsidR="00C6738B" w:rsidRPr="000D5601" w:rsidRDefault="00C6738B" w:rsidP="008E3E0D">
            <w:pPr>
              <w:spacing w:after="0"/>
              <w:jc w:val="center"/>
            </w:pPr>
          </w:p>
        </w:tc>
        <w:tc>
          <w:tcPr>
            <w:tcW w:w="1600" w:type="dxa"/>
            <w:vAlign w:val="center"/>
          </w:tcPr>
          <w:p w:rsidR="00C6738B" w:rsidRPr="000D5601" w:rsidRDefault="00C6738B" w:rsidP="008E3E0D">
            <w:pPr>
              <w:spacing w:after="0"/>
              <w:jc w:val="center"/>
            </w:pPr>
          </w:p>
        </w:tc>
        <w:tc>
          <w:tcPr>
            <w:tcW w:w="1532" w:type="dxa"/>
            <w:vAlign w:val="center"/>
          </w:tcPr>
          <w:p w:rsidR="00C6738B" w:rsidRPr="000D5601" w:rsidRDefault="00C6738B" w:rsidP="008E3E0D">
            <w:pPr>
              <w:spacing w:after="0"/>
              <w:jc w:val="center"/>
            </w:pPr>
          </w:p>
        </w:tc>
      </w:tr>
      <w:tr w:rsidR="00C6738B" w:rsidRPr="000D5601" w:rsidTr="00C6738B">
        <w:trPr>
          <w:trHeight w:val="407"/>
        </w:trPr>
        <w:tc>
          <w:tcPr>
            <w:tcW w:w="1710" w:type="dxa"/>
            <w:vMerge/>
            <w:vAlign w:val="center"/>
          </w:tcPr>
          <w:p w:rsidR="00C6738B" w:rsidRPr="000D5601" w:rsidRDefault="00C6738B" w:rsidP="008E3E0D">
            <w:pPr>
              <w:spacing w:after="0"/>
              <w:jc w:val="center"/>
            </w:pPr>
          </w:p>
        </w:tc>
        <w:tc>
          <w:tcPr>
            <w:tcW w:w="3647" w:type="dxa"/>
            <w:vAlign w:val="center"/>
          </w:tcPr>
          <w:p w:rsidR="00C6738B" w:rsidRPr="000D5601" w:rsidRDefault="00C6738B" w:rsidP="00C6738B">
            <w:pPr>
              <w:spacing w:after="0"/>
            </w:pPr>
            <w:r w:rsidRPr="000D5601">
              <w:t>8.7 Flood light (ERTS 7.3.7)</w:t>
            </w:r>
          </w:p>
        </w:tc>
        <w:tc>
          <w:tcPr>
            <w:tcW w:w="1245" w:type="dxa"/>
            <w:vAlign w:val="center"/>
          </w:tcPr>
          <w:p w:rsidR="00C6738B" w:rsidRPr="000D5601" w:rsidRDefault="00C6738B" w:rsidP="008E3E0D">
            <w:pPr>
              <w:spacing w:after="0"/>
              <w:jc w:val="center"/>
            </w:pPr>
          </w:p>
        </w:tc>
        <w:tc>
          <w:tcPr>
            <w:tcW w:w="1600" w:type="dxa"/>
            <w:vAlign w:val="center"/>
          </w:tcPr>
          <w:p w:rsidR="00C6738B" w:rsidRPr="000D5601" w:rsidRDefault="00C6738B" w:rsidP="008E3E0D">
            <w:pPr>
              <w:spacing w:after="0"/>
              <w:jc w:val="center"/>
            </w:pPr>
          </w:p>
        </w:tc>
        <w:tc>
          <w:tcPr>
            <w:tcW w:w="1532" w:type="dxa"/>
            <w:vAlign w:val="center"/>
          </w:tcPr>
          <w:p w:rsidR="00C6738B" w:rsidRPr="000D5601" w:rsidRDefault="00C6738B" w:rsidP="008E3E0D">
            <w:pPr>
              <w:spacing w:after="0"/>
              <w:jc w:val="center"/>
            </w:pPr>
          </w:p>
        </w:tc>
      </w:tr>
      <w:tr w:rsidR="00C6738B" w:rsidRPr="000D5601" w:rsidTr="00C6738B">
        <w:trPr>
          <w:trHeight w:val="407"/>
        </w:trPr>
        <w:tc>
          <w:tcPr>
            <w:tcW w:w="1710" w:type="dxa"/>
            <w:vMerge/>
            <w:vAlign w:val="center"/>
          </w:tcPr>
          <w:p w:rsidR="00C6738B" w:rsidRPr="000D5601" w:rsidRDefault="00C6738B" w:rsidP="008E3E0D">
            <w:pPr>
              <w:spacing w:after="0"/>
              <w:jc w:val="center"/>
            </w:pPr>
          </w:p>
        </w:tc>
        <w:tc>
          <w:tcPr>
            <w:tcW w:w="3647" w:type="dxa"/>
            <w:vAlign w:val="center"/>
          </w:tcPr>
          <w:p w:rsidR="00C6738B" w:rsidRPr="000D5601" w:rsidRDefault="00C6738B" w:rsidP="00C6738B">
            <w:pPr>
              <w:spacing w:after="0"/>
            </w:pPr>
            <w:r w:rsidRPr="000D5601">
              <w:t>8.8 Passenger Alarm Device Light (PAD Light) (ERTS 13.3.2)</w:t>
            </w:r>
          </w:p>
        </w:tc>
        <w:tc>
          <w:tcPr>
            <w:tcW w:w="1245" w:type="dxa"/>
            <w:vAlign w:val="center"/>
          </w:tcPr>
          <w:p w:rsidR="00C6738B" w:rsidRPr="000D5601" w:rsidRDefault="00C6738B" w:rsidP="008E3E0D">
            <w:pPr>
              <w:spacing w:after="0"/>
              <w:jc w:val="center"/>
            </w:pPr>
          </w:p>
        </w:tc>
        <w:tc>
          <w:tcPr>
            <w:tcW w:w="1600" w:type="dxa"/>
            <w:vAlign w:val="center"/>
          </w:tcPr>
          <w:p w:rsidR="00C6738B" w:rsidRPr="000D5601" w:rsidRDefault="00C6738B" w:rsidP="008E3E0D">
            <w:pPr>
              <w:spacing w:after="0"/>
              <w:jc w:val="center"/>
            </w:pPr>
          </w:p>
        </w:tc>
        <w:tc>
          <w:tcPr>
            <w:tcW w:w="1532" w:type="dxa"/>
            <w:vAlign w:val="center"/>
          </w:tcPr>
          <w:p w:rsidR="00C6738B" w:rsidRPr="000D5601" w:rsidRDefault="00C6738B" w:rsidP="008E3E0D">
            <w:pPr>
              <w:spacing w:after="0"/>
              <w:jc w:val="center"/>
            </w:pPr>
          </w:p>
        </w:tc>
      </w:tr>
      <w:tr w:rsidR="00C6738B" w:rsidRPr="000D5601" w:rsidTr="00C6738B">
        <w:trPr>
          <w:trHeight w:val="407"/>
        </w:trPr>
        <w:tc>
          <w:tcPr>
            <w:tcW w:w="1710" w:type="dxa"/>
            <w:vMerge w:val="restart"/>
            <w:vAlign w:val="center"/>
          </w:tcPr>
          <w:p w:rsidR="00C6738B" w:rsidRPr="000D5601" w:rsidRDefault="00C6738B" w:rsidP="00C6738B">
            <w:pPr>
              <w:spacing w:after="0"/>
            </w:pPr>
            <w:r w:rsidRPr="000D5601">
              <w:t>9. Interior Lights</w:t>
            </w:r>
          </w:p>
        </w:tc>
        <w:tc>
          <w:tcPr>
            <w:tcW w:w="3647" w:type="dxa"/>
            <w:vAlign w:val="center"/>
          </w:tcPr>
          <w:p w:rsidR="00C6738B" w:rsidRPr="000D5601" w:rsidRDefault="00C6738B" w:rsidP="00C6738B">
            <w:pPr>
              <w:spacing w:after="0"/>
            </w:pPr>
            <w:r w:rsidRPr="000D5601">
              <w:t>9.1 Interior Illumination System (ERTS 12.9)</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9.2 Saloon Illumination (ERTS-12.9.1)</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9.3 Cab Illumination (ERTS 12.9.2)</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9.4 Cubicle maintenance Lights (ERTS 12.9.3)</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9.5 Other Clauses</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restart"/>
            <w:vAlign w:val="center"/>
          </w:tcPr>
          <w:p w:rsidR="00C6738B" w:rsidRPr="000D5601" w:rsidRDefault="00C6738B" w:rsidP="00C6738B">
            <w:pPr>
              <w:spacing w:after="0"/>
            </w:pPr>
            <w:r w:rsidRPr="000D5601">
              <w:t>10. Interface</w:t>
            </w:r>
          </w:p>
        </w:tc>
        <w:tc>
          <w:tcPr>
            <w:tcW w:w="3647" w:type="dxa"/>
            <w:vAlign w:val="center"/>
          </w:tcPr>
          <w:p w:rsidR="00C6738B" w:rsidRPr="000D5601" w:rsidRDefault="00C6738B" w:rsidP="00C6738B">
            <w:pPr>
              <w:spacing w:after="0"/>
            </w:pPr>
            <w:r w:rsidRPr="000D5601">
              <w:t>10.1 Mechanical Interface</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10.2 Electrical/Communication Interface</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10.3 Interface Responsibilities</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C6738B">
            <w:pPr>
              <w:spacing w:after="0"/>
            </w:pPr>
          </w:p>
        </w:tc>
        <w:tc>
          <w:tcPr>
            <w:tcW w:w="3647" w:type="dxa"/>
            <w:vAlign w:val="center"/>
          </w:tcPr>
          <w:p w:rsidR="00C6738B" w:rsidRPr="000D5601" w:rsidRDefault="00C6738B" w:rsidP="00C6738B">
            <w:pPr>
              <w:spacing w:after="0"/>
            </w:pPr>
            <w:r w:rsidRPr="000D5601">
              <w:t>10.4 Electrical Requirement</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Align w:val="center"/>
          </w:tcPr>
          <w:p w:rsidR="00C6738B" w:rsidRPr="000D5601" w:rsidRDefault="00C6738B" w:rsidP="00C6738B">
            <w:pPr>
              <w:spacing w:after="0"/>
            </w:pPr>
            <w:r w:rsidRPr="000D5601">
              <w:t>11. Weight</w:t>
            </w:r>
          </w:p>
        </w:tc>
        <w:tc>
          <w:tcPr>
            <w:tcW w:w="3647" w:type="dxa"/>
            <w:vAlign w:val="center"/>
          </w:tcPr>
          <w:p w:rsidR="00C6738B" w:rsidRPr="000D5601" w:rsidRDefault="00C6738B" w:rsidP="00C6738B">
            <w:pPr>
              <w:spacing w:after="0"/>
            </w:pP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Align w:val="center"/>
          </w:tcPr>
          <w:p w:rsidR="00C6738B" w:rsidRPr="000D5601" w:rsidRDefault="00C6738B" w:rsidP="00C6738B">
            <w:pPr>
              <w:spacing w:after="0"/>
            </w:pPr>
            <w:r w:rsidRPr="000D5601">
              <w:t>12. Mock-up</w:t>
            </w:r>
          </w:p>
        </w:tc>
        <w:tc>
          <w:tcPr>
            <w:tcW w:w="3647" w:type="dxa"/>
            <w:vAlign w:val="center"/>
          </w:tcPr>
          <w:p w:rsidR="00C6738B" w:rsidRPr="000D5601" w:rsidRDefault="00C6738B" w:rsidP="00C6738B">
            <w:pPr>
              <w:spacing w:after="0"/>
            </w:pP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restart"/>
            <w:vAlign w:val="center"/>
          </w:tcPr>
          <w:p w:rsidR="00C6738B" w:rsidRPr="000D5601" w:rsidRDefault="00C6738B" w:rsidP="00C6738B">
            <w:pPr>
              <w:spacing w:after="0"/>
            </w:pPr>
            <w:r w:rsidRPr="000D5601">
              <w:t>13. RAMS Requirements</w:t>
            </w:r>
          </w:p>
        </w:tc>
        <w:tc>
          <w:tcPr>
            <w:tcW w:w="3647" w:type="dxa"/>
            <w:vAlign w:val="center"/>
          </w:tcPr>
          <w:p w:rsidR="00C6738B" w:rsidRPr="000D5601" w:rsidRDefault="00C6738B" w:rsidP="00C6738B">
            <w:pPr>
              <w:spacing w:after="0"/>
            </w:pPr>
            <w:r w:rsidRPr="000D5601">
              <w:t>13.1 Reliability Analysis</w:t>
            </w:r>
          </w:p>
        </w:tc>
        <w:tc>
          <w:tcPr>
            <w:tcW w:w="1245" w:type="dxa"/>
            <w:vAlign w:val="center"/>
          </w:tcPr>
          <w:p w:rsidR="00C6738B" w:rsidRPr="000D5601" w:rsidRDefault="00C6738B" w:rsidP="00C6738B">
            <w:pPr>
              <w:spacing w:after="0"/>
            </w:pPr>
          </w:p>
        </w:tc>
        <w:tc>
          <w:tcPr>
            <w:tcW w:w="1600" w:type="dxa"/>
            <w:vAlign w:val="center"/>
          </w:tcPr>
          <w:p w:rsidR="00C6738B" w:rsidRPr="000D5601" w:rsidRDefault="00C6738B" w:rsidP="00C6738B">
            <w:pPr>
              <w:spacing w:after="0"/>
            </w:pPr>
          </w:p>
        </w:tc>
        <w:tc>
          <w:tcPr>
            <w:tcW w:w="1532" w:type="dxa"/>
            <w:vAlign w:val="center"/>
          </w:tcPr>
          <w:p w:rsidR="00C6738B" w:rsidRPr="000D5601" w:rsidRDefault="00C6738B" w:rsidP="00C6738B">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13.2 Reliability Target</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13.3 Maintainability Requirements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13.4 Life Cycle Costs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13.5 Reliability and Maintainability Demonstrations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13.6 Safety Requirements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13.7 RAMS Deliverables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13.8 Maintenance Requirement</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13.9 Fire Safety</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13.10 Wires and Cables</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r w:rsidR="00C6738B" w:rsidRPr="000D5601" w:rsidTr="00C6738B">
        <w:trPr>
          <w:trHeight w:val="407"/>
        </w:trPr>
        <w:tc>
          <w:tcPr>
            <w:tcW w:w="1710" w:type="dxa"/>
            <w:vMerge/>
            <w:tcBorders>
              <w:bottom w:val="single" w:sz="4" w:space="0" w:color="000000"/>
            </w:tcBorders>
            <w:vAlign w:val="center"/>
          </w:tcPr>
          <w:p w:rsidR="00C6738B" w:rsidRPr="000D5601" w:rsidRDefault="00C6738B" w:rsidP="008E3E0D">
            <w:pPr>
              <w:spacing w:after="0"/>
            </w:pPr>
          </w:p>
        </w:tc>
        <w:tc>
          <w:tcPr>
            <w:tcW w:w="3647" w:type="dxa"/>
            <w:tcBorders>
              <w:top w:val="single" w:sz="4" w:space="0" w:color="000000"/>
              <w:bottom w:val="single" w:sz="4" w:space="0" w:color="000000"/>
              <w:right w:val="single" w:sz="4" w:space="0" w:color="000000"/>
            </w:tcBorders>
            <w:vAlign w:val="center"/>
          </w:tcPr>
          <w:p w:rsidR="00C6738B" w:rsidRPr="000D5601" w:rsidRDefault="00C6738B" w:rsidP="008E3E0D">
            <w:pPr>
              <w:spacing w:after="0"/>
            </w:pPr>
            <w:r w:rsidRPr="000D5601">
              <w:t>13.11 Paint</w:t>
            </w:r>
          </w:p>
        </w:tc>
        <w:tc>
          <w:tcPr>
            <w:tcW w:w="1245"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C6738B" w:rsidRPr="000D5601" w:rsidRDefault="00C6738B" w:rsidP="008E3E0D">
            <w:pPr>
              <w:spacing w:after="0"/>
            </w:pPr>
          </w:p>
        </w:tc>
      </w:tr>
    </w:tbl>
    <w:p w:rsidR="00C6738B" w:rsidRPr="000D5601" w:rsidRDefault="00C6738B" w:rsidP="00901DBF">
      <w:pPr>
        <w:jc w:val="right"/>
        <w:rPr>
          <w:b/>
          <w:sz w:val="28"/>
          <w:szCs w:val="28"/>
        </w:rPr>
      </w:pPr>
    </w:p>
    <w:p w:rsidR="0002571F" w:rsidRPr="000D5601" w:rsidRDefault="0002571F" w:rsidP="00C6738B">
      <w:pPr>
        <w:pStyle w:val="NoSpacing"/>
        <w:spacing w:line="276" w:lineRule="auto"/>
        <w:jc w:val="right"/>
      </w:pPr>
    </w:p>
    <w:p w:rsidR="00C6738B" w:rsidRPr="000D5601" w:rsidRDefault="00C6738B" w:rsidP="00C6738B">
      <w:pPr>
        <w:pStyle w:val="NoSpacing"/>
        <w:spacing w:line="276" w:lineRule="auto"/>
        <w:jc w:val="right"/>
      </w:pPr>
      <w:r w:rsidRPr="000D5601">
        <w:t>APPENDIX - J</w:t>
      </w: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3377"/>
        <w:gridCol w:w="1245"/>
        <w:gridCol w:w="1600"/>
        <w:gridCol w:w="1532"/>
      </w:tblGrid>
      <w:tr w:rsidR="00C6738B" w:rsidRPr="000D5601" w:rsidTr="0002571F">
        <w:trPr>
          <w:trHeight w:val="407"/>
        </w:trPr>
        <w:tc>
          <w:tcPr>
            <w:tcW w:w="1980" w:type="dxa"/>
            <w:vAlign w:val="center"/>
          </w:tcPr>
          <w:p w:rsidR="00C6738B" w:rsidRPr="000D5601" w:rsidRDefault="00C6738B" w:rsidP="008E3E0D">
            <w:pPr>
              <w:spacing w:after="0"/>
              <w:jc w:val="center"/>
              <w:rPr>
                <w:b/>
              </w:rPr>
            </w:pPr>
            <w:r w:rsidRPr="000D5601">
              <w:rPr>
                <w:b/>
              </w:rPr>
              <w:t>PTS Clause No</w:t>
            </w:r>
          </w:p>
        </w:tc>
        <w:tc>
          <w:tcPr>
            <w:tcW w:w="3377" w:type="dxa"/>
            <w:vAlign w:val="center"/>
          </w:tcPr>
          <w:p w:rsidR="00C6738B" w:rsidRPr="000D5601" w:rsidRDefault="00C6738B" w:rsidP="008E3E0D">
            <w:pPr>
              <w:spacing w:after="0"/>
              <w:jc w:val="center"/>
              <w:rPr>
                <w:b/>
              </w:rPr>
            </w:pPr>
            <w:r w:rsidRPr="000D5601">
              <w:rPr>
                <w:b/>
              </w:rPr>
              <w:t>Description</w:t>
            </w:r>
          </w:p>
        </w:tc>
        <w:tc>
          <w:tcPr>
            <w:tcW w:w="1245" w:type="dxa"/>
            <w:vAlign w:val="center"/>
          </w:tcPr>
          <w:p w:rsidR="00C6738B" w:rsidRPr="000D5601" w:rsidRDefault="00C6738B" w:rsidP="008E3E0D">
            <w:pPr>
              <w:spacing w:after="0"/>
              <w:jc w:val="center"/>
              <w:rPr>
                <w:b/>
              </w:rPr>
            </w:pPr>
            <w:r w:rsidRPr="000D5601">
              <w:rPr>
                <w:b/>
              </w:rPr>
              <w:t>Complied</w:t>
            </w:r>
          </w:p>
        </w:tc>
        <w:tc>
          <w:tcPr>
            <w:tcW w:w="1600" w:type="dxa"/>
            <w:vAlign w:val="center"/>
          </w:tcPr>
          <w:p w:rsidR="00C6738B" w:rsidRPr="000D5601" w:rsidRDefault="00C6738B" w:rsidP="008E3E0D">
            <w:pPr>
              <w:spacing w:after="0"/>
              <w:jc w:val="center"/>
              <w:rPr>
                <w:b/>
              </w:rPr>
            </w:pPr>
            <w:r w:rsidRPr="000D5601">
              <w:rPr>
                <w:b/>
              </w:rPr>
              <w:t>Not Complied</w:t>
            </w:r>
          </w:p>
        </w:tc>
        <w:tc>
          <w:tcPr>
            <w:tcW w:w="1532" w:type="dxa"/>
            <w:vAlign w:val="center"/>
          </w:tcPr>
          <w:p w:rsidR="00C6738B" w:rsidRPr="000D5601" w:rsidRDefault="00C6738B" w:rsidP="008E3E0D">
            <w:pPr>
              <w:spacing w:after="0"/>
              <w:jc w:val="center"/>
              <w:rPr>
                <w:b/>
              </w:rPr>
            </w:pPr>
            <w:r w:rsidRPr="000D5601">
              <w:rPr>
                <w:b/>
              </w:rPr>
              <w:t>Remarks</w:t>
            </w:r>
          </w:p>
        </w:tc>
      </w:tr>
      <w:tr w:rsidR="0002571F" w:rsidRPr="000D5601" w:rsidTr="0002571F">
        <w:trPr>
          <w:trHeight w:val="407"/>
        </w:trPr>
        <w:tc>
          <w:tcPr>
            <w:tcW w:w="1980" w:type="dxa"/>
            <w:vMerge w:val="restart"/>
            <w:vAlign w:val="center"/>
          </w:tcPr>
          <w:p w:rsidR="0002571F" w:rsidRPr="000D5601" w:rsidRDefault="0002571F" w:rsidP="0002571F">
            <w:pPr>
              <w:spacing w:after="0"/>
            </w:pPr>
            <w:r w:rsidRPr="000D5601">
              <w:t>14. EMC Requirements</w:t>
            </w:r>
          </w:p>
        </w:tc>
        <w:tc>
          <w:tcPr>
            <w:tcW w:w="3377" w:type="dxa"/>
            <w:vAlign w:val="center"/>
          </w:tcPr>
          <w:p w:rsidR="0002571F" w:rsidRPr="000D5601" w:rsidRDefault="0002571F" w:rsidP="0002571F">
            <w:pPr>
              <w:spacing w:after="0"/>
            </w:pPr>
            <w:r w:rsidRPr="000D5601">
              <w:t>14.1 General Requirements</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14.2 EMC Control Plan</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14.3 EMC Laboratory Tests</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restart"/>
            <w:vAlign w:val="center"/>
          </w:tcPr>
          <w:p w:rsidR="0002571F" w:rsidRPr="000D5601" w:rsidRDefault="0002571F" w:rsidP="0002571F">
            <w:pPr>
              <w:spacing w:after="0"/>
            </w:pPr>
            <w:r w:rsidRPr="000D5601">
              <w:t>15. Operation and Maintenance Manuals and Spare Parts Catalogues</w:t>
            </w:r>
          </w:p>
        </w:tc>
        <w:tc>
          <w:tcPr>
            <w:tcW w:w="3377" w:type="dxa"/>
            <w:vAlign w:val="center"/>
          </w:tcPr>
          <w:p w:rsidR="0002571F" w:rsidRPr="000D5601" w:rsidRDefault="0002571F" w:rsidP="0002571F">
            <w:pPr>
              <w:spacing w:after="0"/>
            </w:pPr>
            <w:r w:rsidRPr="000D5601">
              <w:t>15.1 Operation &amp; Maintenance Manual</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15.2 Spares, Special Tools and Testing Equipment</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15.3 Storage, Packing Crating and Marking</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15.4 Training</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restart"/>
            <w:vAlign w:val="center"/>
          </w:tcPr>
          <w:p w:rsidR="0002571F" w:rsidRPr="000D5601" w:rsidRDefault="0002571F" w:rsidP="0002571F">
            <w:pPr>
              <w:spacing w:after="0"/>
            </w:pPr>
            <w:r w:rsidRPr="000D5601">
              <w:t>16 Quality Assurance Program</w:t>
            </w:r>
          </w:p>
        </w:tc>
        <w:tc>
          <w:tcPr>
            <w:tcW w:w="3377" w:type="dxa"/>
            <w:vAlign w:val="center"/>
          </w:tcPr>
          <w:p w:rsidR="0002571F" w:rsidRPr="000D5601" w:rsidRDefault="0002571F" w:rsidP="0002571F">
            <w:pPr>
              <w:spacing w:after="0"/>
            </w:pPr>
            <w:r w:rsidRPr="000D5601">
              <w:t>16.1 Quality Assurance Plan</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16.2 Quality Assurance activities</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02571F">
        <w:trPr>
          <w:trHeight w:val="407"/>
        </w:trPr>
        <w:tc>
          <w:tcPr>
            <w:tcW w:w="1980" w:type="dxa"/>
            <w:vMerge/>
            <w:vAlign w:val="center"/>
          </w:tcPr>
          <w:p w:rsidR="0002571F" w:rsidRPr="000D5601" w:rsidRDefault="0002571F" w:rsidP="0002571F">
            <w:pPr>
              <w:spacing w:after="0"/>
            </w:pPr>
          </w:p>
        </w:tc>
        <w:tc>
          <w:tcPr>
            <w:tcW w:w="3377" w:type="dxa"/>
            <w:vAlign w:val="center"/>
          </w:tcPr>
          <w:p w:rsidR="0002571F" w:rsidRPr="000D5601" w:rsidRDefault="0002571F" w:rsidP="0002571F">
            <w:pPr>
              <w:spacing w:after="0"/>
            </w:pPr>
            <w:r w:rsidRPr="000D5601">
              <w:t>16.3 Quality Audit</w:t>
            </w:r>
          </w:p>
        </w:tc>
        <w:tc>
          <w:tcPr>
            <w:tcW w:w="1245" w:type="dxa"/>
            <w:vAlign w:val="center"/>
          </w:tcPr>
          <w:p w:rsidR="0002571F" w:rsidRPr="000D5601" w:rsidRDefault="0002571F" w:rsidP="0002571F">
            <w:pPr>
              <w:spacing w:after="0"/>
            </w:pPr>
          </w:p>
        </w:tc>
        <w:tc>
          <w:tcPr>
            <w:tcW w:w="1600" w:type="dxa"/>
            <w:vAlign w:val="center"/>
          </w:tcPr>
          <w:p w:rsidR="0002571F" w:rsidRPr="000D5601" w:rsidRDefault="0002571F" w:rsidP="0002571F">
            <w:pPr>
              <w:spacing w:after="0"/>
            </w:pPr>
          </w:p>
        </w:tc>
        <w:tc>
          <w:tcPr>
            <w:tcW w:w="1532" w:type="dxa"/>
            <w:vAlign w:val="center"/>
          </w:tcPr>
          <w:p w:rsidR="0002571F" w:rsidRPr="000D5601" w:rsidRDefault="0002571F" w:rsidP="0002571F">
            <w:pPr>
              <w:spacing w:after="0"/>
            </w:pPr>
          </w:p>
        </w:tc>
      </w:tr>
      <w:tr w:rsidR="0002571F" w:rsidRPr="000D5601" w:rsidTr="003779C3">
        <w:trPr>
          <w:trHeight w:val="407"/>
        </w:trPr>
        <w:tc>
          <w:tcPr>
            <w:tcW w:w="1980" w:type="dxa"/>
            <w:vMerge/>
            <w:tcBorders>
              <w:bottom w:val="single" w:sz="4" w:space="0" w:color="000000"/>
            </w:tcBorders>
            <w:vAlign w:val="center"/>
          </w:tcPr>
          <w:p w:rsidR="0002571F" w:rsidRPr="000D5601" w:rsidRDefault="0002571F" w:rsidP="0002571F">
            <w:pPr>
              <w:spacing w:after="0"/>
            </w:pPr>
          </w:p>
        </w:tc>
        <w:tc>
          <w:tcPr>
            <w:tcW w:w="3377" w:type="dxa"/>
            <w:tcBorders>
              <w:top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16.4 Inspection and Test Plan (ITP)</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621B1A">
        <w:trPr>
          <w:trHeight w:val="407"/>
        </w:trPr>
        <w:tc>
          <w:tcPr>
            <w:tcW w:w="1980" w:type="dxa"/>
            <w:vMerge w:val="restart"/>
            <w:tcBorders>
              <w:top w:val="single" w:sz="4" w:space="0" w:color="000000"/>
              <w:left w:val="single" w:sz="4" w:space="0" w:color="000000"/>
              <w:right w:val="single" w:sz="4" w:space="0" w:color="000000"/>
            </w:tcBorders>
            <w:vAlign w:val="center"/>
          </w:tcPr>
          <w:p w:rsidR="0002571F" w:rsidRPr="000D5601" w:rsidRDefault="0002571F" w:rsidP="0002571F">
            <w:pPr>
              <w:spacing w:after="0"/>
            </w:pPr>
            <w:r w:rsidRPr="000D5601">
              <w:t>17 Design Information</w:t>
            </w: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17.1 General</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621B1A">
        <w:trPr>
          <w:trHeight w:val="407"/>
        </w:trPr>
        <w:tc>
          <w:tcPr>
            <w:tcW w:w="1980" w:type="dxa"/>
            <w:vMerge/>
            <w:tcBorders>
              <w:left w:val="single" w:sz="4" w:space="0" w:color="000000"/>
              <w:right w:val="single" w:sz="4" w:space="0" w:color="000000"/>
            </w:tcBorders>
            <w:vAlign w:val="center"/>
          </w:tcPr>
          <w:p w:rsidR="0002571F" w:rsidRPr="000D5601" w:rsidRDefault="0002571F" w:rsidP="0002571F">
            <w:pPr>
              <w:spacing w:after="0"/>
            </w:pP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17.2 DESIGN</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621B1A">
        <w:trPr>
          <w:trHeight w:val="407"/>
        </w:trPr>
        <w:tc>
          <w:tcPr>
            <w:tcW w:w="1980" w:type="dxa"/>
            <w:vMerge/>
            <w:tcBorders>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17.3 SEM (System Engineering Management)</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39057D">
        <w:trPr>
          <w:trHeight w:val="407"/>
        </w:trPr>
        <w:tc>
          <w:tcPr>
            <w:tcW w:w="1980" w:type="dxa"/>
            <w:vMerge w:val="restart"/>
            <w:tcBorders>
              <w:top w:val="single" w:sz="4" w:space="0" w:color="000000"/>
              <w:left w:val="single" w:sz="4" w:space="0" w:color="000000"/>
              <w:right w:val="single" w:sz="4" w:space="0" w:color="000000"/>
            </w:tcBorders>
            <w:vAlign w:val="center"/>
          </w:tcPr>
          <w:p w:rsidR="0002571F" w:rsidRPr="000D5601" w:rsidRDefault="0002571F" w:rsidP="0002571F">
            <w:pPr>
              <w:spacing w:after="0"/>
            </w:pPr>
            <w:r w:rsidRPr="000D5601">
              <w:t>18 Testing</w:t>
            </w: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18.1 General</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39057D">
        <w:trPr>
          <w:trHeight w:val="407"/>
        </w:trPr>
        <w:tc>
          <w:tcPr>
            <w:tcW w:w="1980" w:type="dxa"/>
            <w:vMerge/>
            <w:tcBorders>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18.2 Routine and Type Tests of Equipment and Sub-Systems</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02571F">
        <w:trPr>
          <w:trHeight w:val="407"/>
        </w:trPr>
        <w:tc>
          <w:tcPr>
            <w:tcW w:w="198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19 Submittals – Technical offer</w:t>
            </w: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02571F">
        <w:trPr>
          <w:trHeight w:val="407"/>
        </w:trPr>
        <w:tc>
          <w:tcPr>
            <w:tcW w:w="198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19.1 Applicable Clauses for Exterior and interior Lights</w:t>
            </w: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r w:rsidR="0002571F" w:rsidRPr="000D5601" w:rsidTr="0002571F">
        <w:trPr>
          <w:trHeight w:val="407"/>
        </w:trPr>
        <w:tc>
          <w:tcPr>
            <w:tcW w:w="198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r w:rsidRPr="000D5601">
              <w:t>20 List of Documents Attached / drawings</w:t>
            </w:r>
          </w:p>
        </w:tc>
        <w:tc>
          <w:tcPr>
            <w:tcW w:w="3377"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245"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600"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c>
          <w:tcPr>
            <w:tcW w:w="1532" w:type="dxa"/>
            <w:tcBorders>
              <w:top w:val="single" w:sz="4" w:space="0" w:color="000000"/>
              <w:left w:val="single" w:sz="4" w:space="0" w:color="000000"/>
              <w:bottom w:val="single" w:sz="4" w:space="0" w:color="000000"/>
              <w:right w:val="single" w:sz="4" w:space="0" w:color="000000"/>
            </w:tcBorders>
            <w:vAlign w:val="center"/>
          </w:tcPr>
          <w:p w:rsidR="0002571F" w:rsidRPr="000D5601" w:rsidRDefault="0002571F" w:rsidP="0002571F">
            <w:pPr>
              <w:spacing w:after="0"/>
            </w:pPr>
          </w:p>
        </w:tc>
      </w:tr>
    </w:tbl>
    <w:p w:rsidR="0002571F" w:rsidRPr="000D5601" w:rsidRDefault="0002571F" w:rsidP="00901DBF">
      <w:pPr>
        <w:jc w:val="right"/>
        <w:rPr>
          <w:b/>
          <w:sz w:val="28"/>
          <w:szCs w:val="28"/>
        </w:rPr>
      </w:pPr>
    </w:p>
    <w:p w:rsidR="0002571F" w:rsidRPr="000D5601" w:rsidRDefault="0002571F" w:rsidP="00901DBF">
      <w:pPr>
        <w:jc w:val="right"/>
        <w:rPr>
          <w:b/>
          <w:sz w:val="28"/>
          <w:szCs w:val="28"/>
        </w:rPr>
      </w:pPr>
    </w:p>
    <w:p w:rsidR="0002571F" w:rsidRPr="000D5601" w:rsidRDefault="0002571F" w:rsidP="00901DBF">
      <w:pPr>
        <w:jc w:val="right"/>
        <w:rPr>
          <w:b/>
          <w:sz w:val="28"/>
          <w:szCs w:val="28"/>
        </w:rPr>
      </w:pPr>
    </w:p>
    <w:p w:rsidR="0002571F" w:rsidRPr="000D5601" w:rsidRDefault="0002571F" w:rsidP="0002571F">
      <w:pPr>
        <w:pStyle w:val="NoSpacing"/>
      </w:pPr>
    </w:p>
    <w:p w:rsidR="00901DBF" w:rsidRPr="000D5601" w:rsidRDefault="00901DBF" w:rsidP="00901DBF">
      <w:pPr>
        <w:jc w:val="right"/>
        <w:rPr>
          <w:b/>
          <w:sz w:val="28"/>
          <w:szCs w:val="28"/>
        </w:rPr>
      </w:pPr>
      <w:r w:rsidRPr="000D5601">
        <w:rPr>
          <w:b/>
          <w:sz w:val="28"/>
          <w:szCs w:val="28"/>
        </w:rPr>
        <w:t>APPENDIX K</w:t>
      </w:r>
    </w:p>
    <w:p w:rsidR="001B428F" w:rsidRPr="000D5601" w:rsidRDefault="001B428F" w:rsidP="001B428F">
      <w:pPr>
        <w:jc w:val="center"/>
        <w:rPr>
          <w:sz w:val="28"/>
          <w:szCs w:val="28"/>
          <w:u w:val="single"/>
        </w:rPr>
      </w:pPr>
      <w:r w:rsidRPr="000D5601">
        <w:rPr>
          <w:sz w:val="28"/>
          <w:szCs w:val="28"/>
          <w:u w:val="single"/>
        </w:rPr>
        <w:t xml:space="preserve">COMPLIANCE REPORT FOR EMPLOYERS </w:t>
      </w:r>
      <w:r w:rsidR="00BC605C" w:rsidRPr="000D5601">
        <w:rPr>
          <w:sz w:val="28"/>
          <w:szCs w:val="28"/>
          <w:u w:val="single"/>
        </w:rPr>
        <w:t>REQUIREMENT:</w:t>
      </w:r>
      <w:r w:rsidRPr="000D5601">
        <w:rPr>
          <w:sz w:val="28"/>
          <w:szCs w:val="28"/>
          <w:u w:val="single"/>
        </w:rPr>
        <w:t xml:space="preserve"> GENERAL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1B428F" w:rsidRPr="000D5601" w:rsidTr="001B428F">
        <w:tc>
          <w:tcPr>
            <w:tcW w:w="1935" w:type="dxa"/>
          </w:tcPr>
          <w:p w:rsidR="001B428F" w:rsidRPr="000D5601" w:rsidRDefault="001B428F" w:rsidP="00924990">
            <w:pPr>
              <w:spacing w:after="0"/>
            </w:pPr>
            <w:r w:rsidRPr="000D5601">
              <w:t>Contents</w:t>
            </w:r>
          </w:p>
        </w:tc>
        <w:tc>
          <w:tcPr>
            <w:tcW w:w="3414" w:type="dxa"/>
          </w:tcPr>
          <w:p w:rsidR="001B428F" w:rsidRPr="000D5601" w:rsidRDefault="001B428F" w:rsidP="00924990">
            <w:pPr>
              <w:spacing w:after="0"/>
            </w:pPr>
            <w:r w:rsidRPr="000D5601">
              <w:t>Description</w:t>
            </w:r>
          </w:p>
        </w:tc>
        <w:tc>
          <w:tcPr>
            <w:tcW w:w="1243" w:type="dxa"/>
          </w:tcPr>
          <w:p w:rsidR="001B428F" w:rsidRPr="000D5601" w:rsidRDefault="001B428F" w:rsidP="00924990">
            <w:pPr>
              <w:spacing w:after="0"/>
            </w:pPr>
            <w:r w:rsidRPr="000D5601">
              <w:t>Complied</w:t>
            </w:r>
          </w:p>
        </w:tc>
        <w:tc>
          <w:tcPr>
            <w:tcW w:w="1371" w:type="dxa"/>
          </w:tcPr>
          <w:p w:rsidR="001B428F" w:rsidRPr="000D5601" w:rsidRDefault="001B428F" w:rsidP="00924990">
            <w:pPr>
              <w:spacing w:after="0"/>
            </w:pPr>
            <w:r w:rsidRPr="000D5601">
              <w:t>Not Complied</w:t>
            </w:r>
          </w:p>
        </w:tc>
        <w:tc>
          <w:tcPr>
            <w:tcW w:w="1415" w:type="dxa"/>
          </w:tcPr>
          <w:p w:rsidR="001B428F" w:rsidRPr="000D5601" w:rsidRDefault="001B428F" w:rsidP="00924990">
            <w:pPr>
              <w:spacing w:after="0"/>
            </w:pPr>
            <w:r w:rsidRPr="000D5601">
              <w:t>Remarks</w:t>
            </w:r>
          </w:p>
        </w:tc>
      </w:tr>
      <w:tr w:rsidR="001B428F" w:rsidRPr="000D5601" w:rsidTr="001B428F">
        <w:tc>
          <w:tcPr>
            <w:tcW w:w="1935" w:type="dxa"/>
            <w:vMerge w:val="restart"/>
            <w:vAlign w:val="center"/>
          </w:tcPr>
          <w:p w:rsidR="001B428F" w:rsidRPr="000D5601" w:rsidRDefault="001B428F" w:rsidP="00924990">
            <w:pPr>
              <w:spacing w:after="0"/>
              <w:jc w:val="center"/>
            </w:pPr>
            <w:r w:rsidRPr="000D5601">
              <w:t>Chapter 1</w:t>
            </w:r>
          </w:p>
        </w:tc>
        <w:tc>
          <w:tcPr>
            <w:tcW w:w="3414" w:type="dxa"/>
          </w:tcPr>
          <w:p w:rsidR="001B428F" w:rsidRPr="000D5601" w:rsidRDefault="001B428F" w:rsidP="00924990">
            <w:pPr>
              <w:spacing w:after="0"/>
            </w:pPr>
            <w:r w:rsidRPr="000D5601">
              <w:t>1.1  General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 xml:space="preserve">1.2  Not used </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1.3  Power Supply</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1.4  Climatic Conditions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1.5 Environmental conditions in tunnel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1.6 Standards And Codes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1.7  Units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1.8 Warranty (Defect Liability)</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rPr>
          <w:trHeight w:val="413"/>
        </w:trPr>
        <w:tc>
          <w:tcPr>
            <w:tcW w:w="1935" w:type="dxa"/>
            <w:vMerge w:val="restart"/>
            <w:vAlign w:val="center"/>
          </w:tcPr>
          <w:p w:rsidR="001B428F" w:rsidRPr="000D5601" w:rsidRDefault="001B428F" w:rsidP="00924990">
            <w:pPr>
              <w:spacing w:after="0"/>
              <w:jc w:val="center"/>
            </w:pPr>
            <w:r w:rsidRPr="000D5601">
              <w:t>Chapter 2</w:t>
            </w:r>
          </w:p>
        </w:tc>
        <w:tc>
          <w:tcPr>
            <w:tcW w:w="3414" w:type="dxa"/>
          </w:tcPr>
          <w:p w:rsidR="001B428F" w:rsidRPr="000D5601" w:rsidRDefault="001B428F" w:rsidP="00924990">
            <w:pPr>
              <w:spacing w:after="0"/>
            </w:pPr>
            <w:r w:rsidRPr="000D5601">
              <w:t>2.1 General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2.2 Project Management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2.3 Interface Management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2.4 Work Plan (works programme &amp; Design Submission Programme)</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2.5 Quality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2.6 Quality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2.7 System Safety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2.8 Reliability , Availability and Maintainability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2.9 Site Safety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2.10 Software Quality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2.11 Environmental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2.12 Inspection , Testing and Commissioning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rPr>
          <w:trHeight w:val="300"/>
        </w:trPr>
        <w:tc>
          <w:tcPr>
            <w:tcW w:w="1935" w:type="dxa"/>
            <w:vMerge w:val="restart"/>
            <w:vAlign w:val="center"/>
          </w:tcPr>
          <w:p w:rsidR="001B428F" w:rsidRPr="000D5601" w:rsidRDefault="001B428F" w:rsidP="00924990">
            <w:pPr>
              <w:spacing w:after="0"/>
              <w:jc w:val="center"/>
            </w:pPr>
            <w:r w:rsidRPr="000D5601">
              <w:t>Chapter 3</w:t>
            </w:r>
          </w:p>
        </w:tc>
        <w:tc>
          <w:tcPr>
            <w:tcW w:w="3414" w:type="dxa"/>
            <w:tcBorders>
              <w:bottom w:val="single" w:sz="4" w:space="0" w:color="auto"/>
            </w:tcBorders>
          </w:tcPr>
          <w:p w:rsidR="001B428F" w:rsidRPr="000D5601" w:rsidRDefault="001B428F" w:rsidP="00924990">
            <w:pPr>
              <w:spacing w:after="0"/>
            </w:pPr>
            <w:r w:rsidRPr="000D5601">
              <w:t>3.1 General</w:t>
            </w:r>
          </w:p>
        </w:tc>
        <w:tc>
          <w:tcPr>
            <w:tcW w:w="1243" w:type="dxa"/>
            <w:tcBorders>
              <w:bottom w:val="single" w:sz="4" w:space="0" w:color="auto"/>
            </w:tcBorders>
          </w:tcPr>
          <w:p w:rsidR="001B428F" w:rsidRPr="000D5601" w:rsidRDefault="001B428F" w:rsidP="00924990">
            <w:pPr>
              <w:spacing w:after="0"/>
            </w:pPr>
          </w:p>
        </w:tc>
        <w:tc>
          <w:tcPr>
            <w:tcW w:w="1371" w:type="dxa"/>
            <w:tcBorders>
              <w:bottom w:val="single" w:sz="4" w:space="0" w:color="auto"/>
            </w:tcBorders>
          </w:tcPr>
          <w:p w:rsidR="001B428F" w:rsidRPr="000D5601" w:rsidRDefault="001B428F" w:rsidP="00924990">
            <w:pPr>
              <w:spacing w:after="0"/>
            </w:pPr>
          </w:p>
        </w:tc>
        <w:tc>
          <w:tcPr>
            <w:tcW w:w="1415" w:type="dxa"/>
            <w:tcBorders>
              <w:bottom w:val="single" w:sz="4" w:space="0" w:color="auto"/>
            </w:tcBorders>
          </w:tcPr>
          <w:p w:rsidR="001B428F" w:rsidRPr="000D5601" w:rsidRDefault="001B428F" w:rsidP="00924990">
            <w:pPr>
              <w:spacing w:after="0"/>
            </w:pPr>
          </w:p>
        </w:tc>
      </w:tr>
      <w:tr w:rsidR="001B428F" w:rsidRPr="000D5601" w:rsidTr="001B428F">
        <w:trPr>
          <w:trHeight w:val="225"/>
        </w:trPr>
        <w:tc>
          <w:tcPr>
            <w:tcW w:w="1935" w:type="dxa"/>
            <w:vMerge/>
          </w:tcPr>
          <w:p w:rsidR="001B428F" w:rsidRPr="000D5601" w:rsidRDefault="001B428F" w:rsidP="00924990">
            <w:pPr>
              <w:spacing w:after="0"/>
            </w:pPr>
          </w:p>
        </w:tc>
        <w:tc>
          <w:tcPr>
            <w:tcW w:w="3414" w:type="dxa"/>
            <w:tcBorders>
              <w:top w:val="single" w:sz="4" w:space="0" w:color="auto"/>
            </w:tcBorders>
          </w:tcPr>
          <w:p w:rsidR="001B428F" w:rsidRPr="000D5601" w:rsidRDefault="001B428F" w:rsidP="00924990">
            <w:pPr>
              <w:spacing w:after="0"/>
            </w:pPr>
            <w:r w:rsidRPr="000D5601">
              <w:t>3.2 Dedicated Co-ordination team</w:t>
            </w:r>
          </w:p>
        </w:tc>
        <w:tc>
          <w:tcPr>
            <w:tcW w:w="1243" w:type="dxa"/>
            <w:tcBorders>
              <w:top w:val="single" w:sz="4" w:space="0" w:color="auto"/>
            </w:tcBorders>
          </w:tcPr>
          <w:p w:rsidR="001B428F" w:rsidRPr="000D5601" w:rsidRDefault="001B428F" w:rsidP="00924990">
            <w:pPr>
              <w:spacing w:after="0"/>
            </w:pPr>
          </w:p>
        </w:tc>
        <w:tc>
          <w:tcPr>
            <w:tcW w:w="1371" w:type="dxa"/>
            <w:tcBorders>
              <w:top w:val="single" w:sz="4" w:space="0" w:color="auto"/>
            </w:tcBorders>
          </w:tcPr>
          <w:p w:rsidR="001B428F" w:rsidRPr="000D5601" w:rsidRDefault="001B428F" w:rsidP="00924990">
            <w:pPr>
              <w:spacing w:after="0"/>
            </w:pPr>
          </w:p>
        </w:tc>
        <w:tc>
          <w:tcPr>
            <w:tcW w:w="1415" w:type="dxa"/>
            <w:tcBorders>
              <w:top w:val="single" w:sz="4" w:space="0" w:color="auto"/>
            </w:tcBorders>
          </w:tcPr>
          <w:p w:rsidR="001B428F" w:rsidRPr="000D5601" w:rsidRDefault="001B428F" w:rsidP="00924990">
            <w:pPr>
              <w:spacing w:after="0"/>
            </w:pPr>
          </w:p>
        </w:tc>
      </w:tr>
      <w:tr w:rsidR="00B60F13" w:rsidRPr="000D5601" w:rsidTr="001B428F">
        <w:tc>
          <w:tcPr>
            <w:tcW w:w="1935" w:type="dxa"/>
            <w:vMerge w:val="restart"/>
            <w:vAlign w:val="center"/>
          </w:tcPr>
          <w:p w:rsidR="00B60F13" w:rsidRPr="000D5601" w:rsidRDefault="00B60F13" w:rsidP="00924990">
            <w:pPr>
              <w:spacing w:after="0"/>
              <w:jc w:val="center"/>
            </w:pPr>
            <w:r w:rsidRPr="000D5601">
              <w:t>Chapter 4</w:t>
            </w:r>
          </w:p>
        </w:tc>
        <w:tc>
          <w:tcPr>
            <w:tcW w:w="3414" w:type="dxa"/>
          </w:tcPr>
          <w:p w:rsidR="00B60F13" w:rsidRPr="000D5601" w:rsidRDefault="00B60F13" w:rsidP="00924990">
            <w:pPr>
              <w:spacing w:after="0"/>
            </w:pPr>
            <w:r w:rsidRPr="000D5601">
              <w:t>4.1  Works Programme Submission Requirements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924990">
            <w:pPr>
              <w:spacing w:after="0"/>
            </w:pPr>
            <w:r w:rsidRPr="000D5601">
              <w:t>4.2  Part-1 submission by tenderers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4.3 Part-2 submission by contractors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4.4 Review period for Contractors Submission</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4.5 Failure to make submission</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bl>
    <w:p w:rsidR="001B428F" w:rsidRPr="000D5601" w:rsidRDefault="001B428F" w:rsidP="00924990">
      <w:pPr>
        <w:spacing w:after="0"/>
      </w:pPr>
      <w:r w:rsidRPr="000D5601">
        <w:tab/>
      </w:r>
      <w:r w:rsidRPr="000D5601">
        <w:tab/>
      </w:r>
      <w:r w:rsidRPr="000D5601">
        <w:tab/>
      </w:r>
    </w:p>
    <w:p w:rsidR="008A27E4" w:rsidRPr="000D5601" w:rsidRDefault="008A27E4" w:rsidP="00924990">
      <w:pPr>
        <w:spacing w:after="0"/>
      </w:pPr>
    </w:p>
    <w:p w:rsidR="00BC605C" w:rsidRPr="000D5601" w:rsidRDefault="00BC605C" w:rsidP="00924990">
      <w:pPr>
        <w:spacing w:after="0"/>
      </w:pPr>
    </w:p>
    <w:p w:rsidR="00BC605C" w:rsidRPr="000D5601" w:rsidRDefault="00BC605C" w:rsidP="00924990">
      <w:pPr>
        <w:spacing w:after="0"/>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9"/>
        <w:gridCol w:w="3241"/>
        <w:gridCol w:w="1259"/>
        <w:gridCol w:w="1397"/>
        <w:gridCol w:w="1452"/>
      </w:tblGrid>
      <w:tr w:rsidR="001B428F" w:rsidRPr="000D5601" w:rsidTr="001B428F">
        <w:tc>
          <w:tcPr>
            <w:tcW w:w="2029"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PTS Clause No</w:t>
            </w:r>
          </w:p>
        </w:tc>
        <w:tc>
          <w:tcPr>
            <w:tcW w:w="3241"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Description</w:t>
            </w:r>
          </w:p>
        </w:tc>
        <w:tc>
          <w:tcPr>
            <w:tcW w:w="1259"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Complied</w:t>
            </w:r>
          </w:p>
        </w:tc>
        <w:tc>
          <w:tcPr>
            <w:tcW w:w="1397"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Not Complied</w:t>
            </w:r>
          </w:p>
        </w:tc>
        <w:tc>
          <w:tcPr>
            <w:tcW w:w="1452"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Remarks</w:t>
            </w:r>
          </w:p>
        </w:tc>
      </w:tr>
      <w:tr w:rsidR="001B428F" w:rsidRPr="000D5601" w:rsidTr="001B428F">
        <w:tc>
          <w:tcPr>
            <w:tcW w:w="2029" w:type="dxa"/>
            <w:vMerge w:val="restart"/>
          </w:tcPr>
          <w:p w:rsidR="001B428F" w:rsidRPr="000D5601" w:rsidRDefault="001B428F" w:rsidP="00924990">
            <w:pPr>
              <w:spacing w:after="0"/>
            </w:pPr>
          </w:p>
          <w:p w:rsidR="00B60F13" w:rsidRPr="000D5601" w:rsidRDefault="00B60F13" w:rsidP="00B60F13">
            <w:pPr>
              <w:spacing w:after="0"/>
              <w:jc w:val="center"/>
            </w:pPr>
            <w:r w:rsidRPr="000D5601">
              <w:t>Chapter 4</w:t>
            </w:r>
          </w:p>
        </w:tc>
        <w:tc>
          <w:tcPr>
            <w:tcW w:w="3241" w:type="dxa"/>
          </w:tcPr>
          <w:p w:rsidR="001B428F" w:rsidRPr="000D5601" w:rsidRDefault="001B428F" w:rsidP="00924990">
            <w:pPr>
              <w:spacing w:after="0"/>
            </w:pPr>
            <w:r w:rsidRPr="000D5601">
              <w:t>4.6 Programme Revision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4.7 Planning and Programming  Staff</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4.8 Project Calender</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val="restart"/>
            <w:vAlign w:val="center"/>
          </w:tcPr>
          <w:p w:rsidR="001B428F" w:rsidRPr="000D5601" w:rsidRDefault="001B428F" w:rsidP="00924990">
            <w:pPr>
              <w:spacing w:after="0"/>
              <w:jc w:val="center"/>
            </w:pPr>
            <w:r w:rsidRPr="000D5601">
              <w:t>Chapter 5</w:t>
            </w:r>
          </w:p>
        </w:tc>
        <w:tc>
          <w:tcPr>
            <w:tcW w:w="3241" w:type="dxa"/>
          </w:tcPr>
          <w:p w:rsidR="001B428F" w:rsidRPr="000D5601" w:rsidRDefault="001B428F" w:rsidP="00924990">
            <w:pPr>
              <w:spacing w:after="0"/>
            </w:pPr>
            <w:r w:rsidRPr="000D5601">
              <w:t>5.1 General</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5.2 Review of Data</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5.3 Format of Deliverables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5.4 Number of Copies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5.5 Design Submission Programme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5.6 Design Process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5.7 Preliminary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5.8 Prefinal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5.9 Final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5.10 Design Submission and Review Procedure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5.11 Engineers Review</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5.12 Final Design Document Delivery</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5.13 As Built Drawing and Documents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5.14 Manufacturing Drawings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5.15 Post acceptance Changes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val="restart"/>
            <w:vAlign w:val="center"/>
          </w:tcPr>
          <w:p w:rsidR="001B428F" w:rsidRPr="000D5601" w:rsidRDefault="001B428F" w:rsidP="00924990">
            <w:pPr>
              <w:spacing w:after="0"/>
              <w:jc w:val="center"/>
            </w:pPr>
            <w:r w:rsidRPr="000D5601">
              <w:t>Chapter 6</w:t>
            </w:r>
          </w:p>
        </w:tc>
        <w:tc>
          <w:tcPr>
            <w:tcW w:w="3241" w:type="dxa"/>
          </w:tcPr>
          <w:p w:rsidR="001B428F" w:rsidRPr="000D5601" w:rsidRDefault="001B428F" w:rsidP="00924990">
            <w:pPr>
              <w:spacing w:after="0"/>
            </w:pPr>
            <w:r w:rsidRPr="000D5601">
              <w:t>6.1 Prescriptive Frame work</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6.2 Software Frame work</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6.3 Software Management Control</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6.4 Auditing</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6.5 Software acceptance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6.6 Availability of Source codes and Development tools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6.7 Reuse of existing Software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3248C0" w:rsidRPr="000D5601" w:rsidTr="00F2541B">
        <w:tc>
          <w:tcPr>
            <w:tcW w:w="2029" w:type="dxa"/>
            <w:vMerge w:val="restart"/>
          </w:tcPr>
          <w:p w:rsidR="003248C0" w:rsidRPr="000D5601" w:rsidRDefault="003248C0" w:rsidP="00924990">
            <w:pPr>
              <w:spacing w:after="0"/>
            </w:pPr>
          </w:p>
          <w:p w:rsidR="003248C0" w:rsidRPr="000D5601" w:rsidRDefault="003248C0" w:rsidP="00924990">
            <w:pPr>
              <w:spacing w:after="0"/>
            </w:pPr>
          </w:p>
          <w:p w:rsidR="003248C0" w:rsidRPr="000D5601" w:rsidRDefault="003248C0" w:rsidP="003248C0">
            <w:pPr>
              <w:spacing w:after="0"/>
              <w:jc w:val="center"/>
            </w:pPr>
            <w:r w:rsidRPr="000D5601">
              <w:t>Chapter 6</w:t>
            </w:r>
          </w:p>
        </w:tc>
        <w:tc>
          <w:tcPr>
            <w:tcW w:w="3241" w:type="dxa"/>
          </w:tcPr>
          <w:p w:rsidR="003248C0" w:rsidRPr="000D5601" w:rsidRDefault="003248C0" w:rsidP="003248C0">
            <w:pPr>
              <w:spacing w:line="240" w:lineRule="auto"/>
            </w:pPr>
            <w:r w:rsidRPr="000D5601">
              <w:rPr>
                <w:rFonts w:cs="ArialMT"/>
              </w:rPr>
              <w:t>6.8 Re-Engineered Software</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r w:rsidR="003248C0" w:rsidRPr="000D5601" w:rsidTr="00F2541B">
        <w:tc>
          <w:tcPr>
            <w:tcW w:w="2029" w:type="dxa"/>
            <w:vMerge/>
          </w:tcPr>
          <w:p w:rsidR="003248C0" w:rsidRPr="000D5601" w:rsidRDefault="003248C0" w:rsidP="00924990">
            <w:pPr>
              <w:spacing w:after="0"/>
            </w:pPr>
          </w:p>
        </w:tc>
        <w:tc>
          <w:tcPr>
            <w:tcW w:w="3241" w:type="dxa"/>
          </w:tcPr>
          <w:p w:rsidR="003248C0" w:rsidRPr="000D5601" w:rsidRDefault="003248C0" w:rsidP="003248C0">
            <w:pPr>
              <w:spacing w:line="240" w:lineRule="auto"/>
            </w:pPr>
            <w:r w:rsidRPr="000D5601">
              <w:rPr>
                <w:rFonts w:cs="ArialMT"/>
              </w:rPr>
              <w:t>6.9 Test Software</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r w:rsidR="003248C0" w:rsidRPr="000D5601" w:rsidTr="00F2541B">
        <w:tc>
          <w:tcPr>
            <w:tcW w:w="2029" w:type="dxa"/>
            <w:vMerge/>
          </w:tcPr>
          <w:p w:rsidR="003248C0" w:rsidRPr="000D5601" w:rsidRDefault="003248C0" w:rsidP="00924990">
            <w:pPr>
              <w:spacing w:after="0"/>
            </w:pPr>
          </w:p>
        </w:tc>
        <w:tc>
          <w:tcPr>
            <w:tcW w:w="3241" w:type="dxa"/>
          </w:tcPr>
          <w:p w:rsidR="003248C0" w:rsidRPr="000D5601" w:rsidRDefault="003248C0" w:rsidP="003248C0">
            <w:pPr>
              <w:spacing w:line="240" w:lineRule="auto"/>
            </w:pPr>
            <w:r w:rsidRPr="000D5601">
              <w:rPr>
                <w:rFonts w:cs="ArialMT"/>
              </w:rPr>
              <w:t>6.10 Software Rights</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bl>
    <w:p w:rsidR="001B428F" w:rsidRPr="000D5601" w:rsidRDefault="001B428F" w:rsidP="00924990">
      <w:pPr>
        <w:spacing w:after="0"/>
        <w:jc w:val="right"/>
      </w:pPr>
    </w:p>
    <w:p w:rsidR="001B428F" w:rsidRPr="000D5601" w:rsidRDefault="001B428F" w:rsidP="001B428F">
      <w:pPr>
        <w:jc w:val="center"/>
      </w:pPr>
    </w:p>
    <w:p w:rsidR="008A27E4" w:rsidRPr="000D5601" w:rsidRDefault="008A27E4" w:rsidP="001B428F">
      <w:pPr>
        <w:jc w:val="center"/>
      </w:pPr>
    </w:p>
    <w:p w:rsidR="003248C0" w:rsidRPr="000D5601" w:rsidRDefault="003248C0"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9"/>
        <w:gridCol w:w="3241"/>
        <w:gridCol w:w="1259"/>
        <w:gridCol w:w="1397"/>
        <w:gridCol w:w="1452"/>
      </w:tblGrid>
      <w:tr w:rsidR="001B428F" w:rsidRPr="000D5601" w:rsidTr="00BC605C">
        <w:trPr>
          <w:trHeight w:val="593"/>
        </w:trPr>
        <w:tc>
          <w:tcPr>
            <w:tcW w:w="2029" w:type="dxa"/>
          </w:tcPr>
          <w:p w:rsidR="001B428F" w:rsidRPr="000D5601" w:rsidRDefault="001B428F" w:rsidP="003248C0">
            <w:pPr>
              <w:spacing w:line="240" w:lineRule="auto"/>
            </w:pPr>
            <w:r w:rsidRPr="000D5601">
              <w:t>PTS Clause No</w:t>
            </w:r>
          </w:p>
        </w:tc>
        <w:tc>
          <w:tcPr>
            <w:tcW w:w="3241" w:type="dxa"/>
          </w:tcPr>
          <w:p w:rsidR="001B428F" w:rsidRPr="000D5601" w:rsidRDefault="001B428F" w:rsidP="003248C0">
            <w:pPr>
              <w:spacing w:line="240" w:lineRule="auto"/>
            </w:pPr>
            <w:r w:rsidRPr="000D5601">
              <w:t>Description</w:t>
            </w:r>
          </w:p>
        </w:tc>
        <w:tc>
          <w:tcPr>
            <w:tcW w:w="1259" w:type="dxa"/>
          </w:tcPr>
          <w:p w:rsidR="001B428F" w:rsidRPr="000D5601" w:rsidRDefault="001B428F" w:rsidP="003248C0">
            <w:pPr>
              <w:spacing w:line="240" w:lineRule="auto"/>
            </w:pPr>
            <w:r w:rsidRPr="000D5601">
              <w:t>Complied</w:t>
            </w:r>
          </w:p>
        </w:tc>
        <w:tc>
          <w:tcPr>
            <w:tcW w:w="1397" w:type="dxa"/>
          </w:tcPr>
          <w:p w:rsidR="001B428F" w:rsidRPr="000D5601" w:rsidRDefault="001B428F" w:rsidP="003248C0">
            <w:pPr>
              <w:spacing w:line="240" w:lineRule="auto"/>
            </w:pPr>
            <w:r w:rsidRPr="000D5601">
              <w:t>Not Complied</w:t>
            </w:r>
          </w:p>
        </w:tc>
        <w:tc>
          <w:tcPr>
            <w:tcW w:w="1452" w:type="dxa"/>
          </w:tcPr>
          <w:p w:rsidR="001B428F" w:rsidRPr="000D5601" w:rsidRDefault="001B428F" w:rsidP="003248C0">
            <w:pPr>
              <w:spacing w:line="240" w:lineRule="auto"/>
            </w:pPr>
            <w:r w:rsidRPr="000D5601">
              <w:t>Remarks</w:t>
            </w:r>
          </w:p>
        </w:tc>
      </w:tr>
      <w:tr w:rsidR="001B428F" w:rsidRPr="000D5601" w:rsidTr="008A27E4">
        <w:trPr>
          <w:trHeight w:val="197"/>
        </w:trPr>
        <w:tc>
          <w:tcPr>
            <w:tcW w:w="2029" w:type="dxa"/>
            <w:vMerge w:val="restart"/>
            <w:vAlign w:val="center"/>
          </w:tcPr>
          <w:p w:rsidR="001B428F" w:rsidRPr="000D5601" w:rsidRDefault="001B428F" w:rsidP="003248C0">
            <w:pPr>
              <w:spacing w:line="240" w:lineRule="auto"/>
              <w:jc w:val="center"/>
            </w:pPr>
            <w:r w:rsidRPr="000D5601">
              <w:t>Chapter 7</w:t>
            </w:r>
          </w:p>
        </w:tc>
        <w:tc>
          <w:tcPr>
            <w:tcW w:w="3241" w:type="dxa"/>
          </w:tcPr>
          <w:p w:rsidR="001B428F" w:rsidRPr="000D5601" w:rsidRDefault="001B428F" w:rsidP="003248C0">
            <w:pPr>
              <w:spacing w:line="240" w:lineRule="auto"/>
            </w:pPr>
            <w:r w:rsidRPr="000D5601">
              <w:rPr>
                <w:rFonts w:cs="ArialMT"/>
              </w:rPr>
              <w:t>7.1 General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8A27E4">
        <w:trPr>
          <w:trHeight w:val="260"/>
        </w:trPr>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7.2 Sequence of Tests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val="restart"/>
            <w:vAlign w:val="center"/>
          </w:tcPr>
          <w:p w:rsidR="001B428F" w:rsidRPr="000D5601" w:rsidRDefault="001B428F" w:rsidP="003248C0">
            <w:pPr>
              <w:spacing w:line="240" w:lineRule="auto"/>
              <w:jc w:val="center"/>
            </w:pPr>
            <w:r w:rsidRPr="000D5601">
              <w:t>Chapter 8</w:t>
            </w:r>
          </w:p>
        </w:tc>
        <w:tc>
          <w:tcPr>
            <w:tcW w:w="3241" w:type="dxa"/>
          </w:tcPr>
          <w:p w:rsidR="001B428F" w:rsidRPr="000D5601" w:rsidRDefault="001B428F" w:rsidP="003248C0">
            <w:pPr>
              <w:spacing w:line="240" w:lineRule="auto"/>
            </w:pPr>
            <w:r w:rsidRPr="000D5601">
              <w:rPr>
                <w:rFonts w:cs="ArialMT"/>
              </w:rPr>
              <w:t>8.1 General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8.2 Unit Exchange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8.3 Consumable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8.4 Mandatory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8.5 Recommended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8.6 Overhauling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8.7 Special Tools, Testing and Diagnostic equipments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8.8 Special Jigs, Fixtures and Gauges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8.9 Manufacture, Delivery and Warranty</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8.10 Purchase of Spares from Vendors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8.11 Commissioning And DLP Spares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8.12 List of Spares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8.13 Simulator</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val="restart"/>
            <w:vAlign w:val="center"/>
          </w:tcPr>
          <w:p w:rsidR="001B428F" w:rsidRPr="000D5601" w:rsidRDefault="001B428F" w:rsidP="003248C0">
            <w:pPr>
              <w:spacing w:line="240" w:lineRule="auto"/>
              <w:jc w:val="center"/>
            </w:pPr>
            <w:r w:rsidRPr="000D5601">
              <w:t>Chapter 9</w:t>
            </w:r>
          </w:p>
        </w:tc>
        <w:tc>
          <w:tcPr>
            <w:tcW w:w="3241" w:type="dxa"/>
          </w:tcPr>
          <w:p w:rsidR="001B428F" w:rsidRPr="000D5601" w:rsidRDefault="001B428F" w:rsidP="003248C0">
            <w:pPr>
              <w:spacing w:line="240" w:lineRule="auto"/>
              <w:rPr>
                <w:rFonts w:cs="ArialMT"/>
              </w:rPr>
            </w:pPr>
            <w:r w:rsidRPr="000D5601">
              <w:rPr>
                <w:rFonts w:cs="ArialMT"/>
              </w:rPr>
              <w:t>9.1 Training Requirements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9.2 Training Objectives: Train Operating Staff</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9.3 Training Objectives: Maintenance Staff</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9.4 Training Methods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9.5 Training Manual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9.6 Transfer of Training Aids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bl>
    <w:p w:rsidR="001B428F" w:rsidRPr="000D5601" w:rsidRDefault="001B428F"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4003"/>
        <w:gridCol w:w="1101"/>
        <w:gridCol w:w="19"/>
        <w:gridCol w:w="1158"/>
        <w:gridCol w:w="1117"/>
      </w:tblGrid>
      <w:tr w:rsidR="001B428F" w:rsidRPr="000D5601" w:rsidTr="001B428F">
        <w:tc>
          <w:tcPr>
            <w:tcW w:w="1980" w:type="dxa"/>
          </w:tcPr>
          <w:p w:rsidR="001B428F" w:rsidRPr="000D5601" w:rsidRDefault="001B428F" w:rsidP="0082215D">
            <w:r w:rsidRPr="000D5601">
              <w:t>PTS Clause No</w:t>
            </w:r>
          </w:p>
        </w:tc>
        <w:tc>
          <w:tcPr>
            <w:tcW w:w="4003" w:type="dxa"/>
          </w:tcPr>
          <w:p w:rsidR="001B428F" w:rsidRPr="000D5601" w:rsidRDefault="001B428F" w:rsidP="0082215D">
            <w:r w:rsidRPr="000D5601">
              <w:t>Description</w:t>
            </w:r>
          </w:p>
        </w:tc>
        <w:tc>
          <w:tcPr>
            <w:tcW w:w="1120" w:type="dxa"/>
            <w:gridSpan w:val="2"/>
          </w:tcPr>
          <w:p w:rsidR="001B428F" w:rsidRPr="000D5601" w:rsidRDefault="001B428F" w:rsidP="0082215D">
            <w:r w:rsidRPr="000D5601">
              <w:t>Complied</w:t>
            </w:r>
          </w:p>
        </w:tc>
        <w:tc>
          <w:tcPr>
            <w:tcW w:w="1158" w:type="dxa"/>
          </w:tcPr>
          <w:p w:rsidR="001B428F" w:rsidRPr="000D5601" w:rsidRDefault="001B428F" w:rsidP="0082215D">
            <w:r w:rsidRPr="000D5601">
              <w:t>Not Complied</w:t>
            </w:r>
          </w:p>
        </w:tc>
        <w:tc>
          <w:tcPr>
            <w:tcW w:w="1117" w:type="dxa"/>
          </w:tcPr>
          <w:p w:rsidR="001B428F" w:rsidRPr="000D5601" w:rsidRDefault="001B428F" w:rsidP="0082215D">
            <w:r w:rsidRPr="000D5601">
              <w:t>Remarks</w:t>
            </w:r>
          </w:p>
        </w:tc>
      </w:tr>
      <w:tr w:rsidR="008A27E4" w:rsidRPr="000D5601" w:rsidTr="001B428F">
        <w:tc>
          <w:tcPr>
            <w:tcW w:w="1980" w:type="dxa"/>
            <w:vMerge w:val="restart"/>
            <w:vAlign w:val="center"/>
          </w:tcPr>
          <w:p w:rsidR="008A27E4" w:rsidRPr="000D5601" w:rsidRDefault="008A27E4" w:rsidP="001B428F">
            <w:pPr>
              <w:jc w:val="center"/>
            </w:pPr>
            <w:r w:rsidRPr="000D5601">
              <w:t>Chapter 9</w:t>
            </w:r>
          </w:p>
        </w:tc>
        <w:tc>
          <w:tcPr>
            <w:tcW w:w="4003" w:type="dxa"/>
          </w:tcPr>
          <w:p w:rsidR="008A27E4" w:rsidRPr="000D5601" w:rsidRDefault="008A27E4" w:rsidP="0082215D">
            <w:pPr>
              <w:spacing w:line="240" w:lineRule="auto"/>
              <w:rPr>
                <w:rFonts w:cs="ArialMT"/>
              </w:rPr>
            </w:pPr>
            <w:r w:rsidRPr="000D5601">
              <w:rPr>
                <w:rFonts w:cs="ArialMT"/>
              </w:rPr>
              <w:t>9.7 Training Location and Facilities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9.8 Administration</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10</w:t>
            </w:r>
          </w:p>
        </w:tc>
        <w:tc>
          <w:tcPr>
            <w:tcW w:w="4003" w:type="dxa"/>
          </w:tcPr>
          <w:p w:rsidR="008A27E4" w:rsidRPr="000D5601" w:rsidRDefault="008A27E4" w:rsidP="0082215D">
            <w:pPr>
              <w:spacing w:line="240" w:lineRule="auto"/>
              <w:rPr>
                <w:rFonts w:cs="ArialMT"/>
              </w:rPr>
            </w:pPr>
            <w:r w:rsidRPr="000D5601">
              <w:rPr>
                <w:rFonts w:cs="ArialMT"/>
              </w:rPr>
              <w:t>10.1 Access to Site</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10.2 Site Facilities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10.3 Site Management</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10.4 Site Safety</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11</w:t>
            </w:r>
          </w:p>
        </w:tc>
        <w:tc>
          <w:tcPr>
            <w:tcW w:w="4003" w:type="dxa"/>
          </w:tcPr>
          <w:p w:rsidR="008A27E4" w:rsidRPr="000D5601" w:rsidRDefault="008A27E4" w:rsidP="0082215D">
            <w:r w:rsidRPr="000D5601">
              <w:rPr>
                <w:rFonts w:cs="ArialMT"/>
              </w:rPr>
              <w:t>11.1 General</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 xml:space="preserve">11.2 Transportation to Site </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12</w:t>
            </w:r>
          </w:p>
        </w:tc>
        <w:tc>
          <w:tcPr>
            <w:tcW w:w="4003" w:type="dxa"/>
          </w:tcPr>
          <w:p w:rsidR="008A27E4" w:rsidRPr="000D5601" w:rsidRDefault="008A27E4" w:rsidP="0082215D">
            <w:r w:rsidRPr="000D5601">
              <w:rPr>
                <w:rFonts w:cs="ArialMT"/>
              </w:rPr>
              <w:t>12.1 General</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12.2 Operation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12.3 Maintenance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12.4 Electronic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Align w:val="center"/>
          </w:tcPr>
          <w:p w:rsidR="008A27E4" w:rsidRPr="000D5601" w:rsidRDefault="008A27E4" w:rsidP="001B428F">
            <w:pPr>
              <w:jc w:val="center"/>
            </w:pPr>
            <w:r w:rsidRPr="000D5601">
              <w:t>Chapter 13</w:t>
            </w:r>
          </w:p>
        </w:tc>
        <w:tc>
          <w:tcPr>
            <w:tcW w:w="4003" w:type="dxa"/>
          </w:tcPr>
          <w:p w:rsidR="008A27E4" w:rsidRPr="000D5601" w:rsidRDefault="008A27E4" w:rsidP="0082215D">
            <w:r w:rsidRPr="000D5601">
              <w:rPr>
                <w:rFonts w:cs="ArialMT"/>
              </w:rPr>
              <w:t>13.1 General</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14</w:t>
            </w:r>
          </w:p>
        </w:tc>
        <w:tc>
          <w:tcPr>
            <w:tcW w:w="4003" w:type="dxa"/>
          </w:tcPr>
          <w:p w:rsidR="008A27E4" w:rsidRPr="000D5601" w:rsidRDefault="008A27E4" w:rsidP="0082215D">
            <w:pPr>
              <w:rPr>
                <w:rFonts w:cs="ArialMT"/>
              </w:rPr>
            </w:pPr>
            <w:r w:rsidRPr="000D5601">
              <w:rPr>
                <w:rFonts w:cs="ArialMT"/>
              </w:rPr>
              <w:t>14.1 General</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pPr>
              <w:rPr>
                <w:rFonts w:cs="ArialMT"/>
              </w:rPr>
            </w:pPr>
            <w:r w:rsidRPr="000D5601">
              <w:rPr>
                <w:rFonts w:cs="ArialMT"/>
              </w:rPr>
              <w:t>14.2 Progress Photographs</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bl>
    <w:p w:rsidR="001B428F" w:rsidRPr="000D5601" w:rsidRDefault="001B428F" w:rsidP="001B428F">
      <w:pPr>
        <w:jc w:val="center"/>
      </w:pPr>
    </w:p>
    <w:p w:rsidR="001B428F" w:rsidRPr="000D5601" w:rsidRDefault="001B428F" w:rsidP="001B428F">
      <w:pPr>
        <w:jc w:val="center"/>
      </w:pPr>
    </w:p>
    <w:p w:rsidR="001B428F" w:rsidRPr="000D5601" w:rsidRDefault="001B428F"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rPr>
          <w:sz w:val="10"/>
          <w:szCs w:val="10"/>
        </w:rPr>
      </w:pPr>
    </w:p>
    <w:p w:rsidR="001416A4" w:rsidRPr="000D5601" w:rsidRDefault="001416A4" w:rsidP="001416A4">
      <w:pPr>
        <w:jc w:val="right"/>
        <w:rPr>
          <w:b/>
          <w:sz w:val="28"/>
          <w:szCs w:val="28"/>
        </w:rPr>
      </w:pPr>
      <w:r w:rsidRPr="000D5601">
        <w:rPr>
          <w:b/>
          <w:sz w:val="28"/>
          <w:szCs w:val="28"/>
        </w:rPr>
        <w:lastRenderedPageBreak/>
        <w:t>APPENDIX L</w:t>
      </w:r>
    </w:p>
    <w:p w:rsidR="001416A4" w:rsidRPr="000D5601" w:rsidRDefault="001416A4" w:rsidP="00BC605C">
      <w:pPr>
        <w:ind w:right="-360"/>
        <w:jc w:val="center"/>
        <w:rPr>
          <w:sz w:val="28"/>
          <w:szCs w:val="28"/>
          <w:u w:val="single"/>
        </w:rPr>
      </w:pPr>
      <w:r w:rsidRPr="000D5601">
        <w:rPr>
          <w:sz w:val="28"/>
          <w:szCs w:val="28"/>
          <w:u w:val="single"/>
        </w:rPr>
        <w:t xml:space="preserve">COMPLIANCE REPORT FOR EMPLOYERS </w:t>
      </w:r>
      <w:r w:rsidR="00796C0C" w:rsidRPr="000D5601">
        <w:rPr>
          <w:sz w:val="28"/>
          <w:szCs w:val="28"/>
          <w:u w:val="single"/>
        </w:rPr>
        <w:t>REQUIREMENT:</w:t>
      </w:r>
      <w:r w:rsidR="0002571F" w:rsidRPr="000D5601">
        <w:rPr>
          <w:sz w:val="28"/>
          <w:szCs w:val="28"/>
          <w:u w:val="single"/>
        </w:rPr>
        <w:t xml:space="preserve"> </w:t>
      </w:r>
      <w:r w:rsidR="00796C0C" w:rsidRPr="000D5601">
        <w:rPr>
          <w:sz w:val="28"/>
          <w:szCs w:val="28"/>
          <w:u w:val="single"/>
        </w:rPr>
        <w:t>TECHNICAL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1416A4" w:rsidRPr="000D5601" w:rsidTr="001416A4">
        <w:tc>
          <w:tcPr>
            <w:tcW w:w="1935" w:type="dxa"/>
          </w:tcPr>
          <w:p w:rsidR="001416A4" w:rsidRPr="000D5601" w:rsidRDefault="001416A4" w:rsidP="001416A4">
            <w:pPr>
              <w:spacing w:after="0"/>
            </w:pPr>
            <w:r w:rsidRPr="000D5601">
              <w:t>Contents</w:t>
            </w:r>
          </w:p>
        </w:tc>
        <w:tc>
          <w:tcPr>
            <w:tcW w:w="3414" w:type="dxa"/>
          </w:tcPr>
          <w:p w:rsidR="001416A4" w:rsidRPr="000D5601" w:rsidRDefault="001416A4" w:rsidP="001416A4">
            <w:pPr>
              <w:spacing w:after="0"/>
            </w:pPr>
            <w:r w:rsidRPr="000D5601">
              <w:t>Description</w:t>
            </w:r>
          </w:p>
        </w:tc>
        <w:tc>
          <w:tcPr>
            <w:tcW w:w="1243" w:type="dxa"/>
          </w:tcPr>
          <w:p w:rsidR="001416A4" w:rsidRPr="000D5601" w:rsidRDefault="001416A4" w:rsidP="001416A4">
            <w:pPr>
              <w:spacing w:after="0"/>
            </w:pPr>
            <w:r w:rsidRPr="000D5601">
              <w:t>Complied</w:t>
            </w:r>
          </w:p>
        </w:tc>
        <w:tc>
          <w:tcPr>
            <w:tcW w:w="1371" w:type="dxa"/>
          </w:tcPr>
          <w:p w:rsidR="001416A4" w:rsidRPr="000D5601" w:rsidRDefault="001416A4" w:rsidP="001416A4">
            <w:pPr>
              <w:spacing w:after="0"/>
            </w:pPr>
            <w:r w:rsidRPr="000D5601">
              <w:t>Not Complied</w:t>
            </w:r>
          </w:p>
        </w:tc>
        <w:tc>
          <w:tcPr>
            <w:tcW w:w="1415" w:type="dxa"/>
          </w:tcPr>
          <w:p w:rsidR="001416A4" w:rsidRPr="000D5601" w:rsidRDefault="001416A4" w:rsidP="001416A4">
            <w:pPr>
              <w:spacing w:after="0"/>
            </w:pPr>
            <w:r w:rsidRPr="000D5601">
              <w:t>Remarks</w:t>
            </w:r>
          </w:p>
        </w:tc>
      </w:tr>
      <w:tr w:rsidR="00666DAF" w:rsidRPr="000D5601" w:rsidTr="001416A4">
        <w:tc>
          <w:tcPr>
            <w:tcW w:w="1935" w:type="dxa"/>
            <w:vMerge w:val="restart"/>
          </w:tcPr>
          <w:p w:rsidR="00666DAF" w:rsidRPr="000D5601" w:rsidRDefault="00666DAF" w:rsidP="001416A4">
            <w:pPr>
              <w:spacing w:after="0"/>
            </w:pPr>
            <w:r w:rsidRPr="000D5601">
              <w:t>Chapter  1 Introduction</w:t>
            </w:r>
          </w:p>
        </w:tc>
        <w:tc>
          <w:tcPr>
            <w:tcW w:w="3414" w:type="dxa"/>
          </w:tcPr>
          <w:p w:rsidR="00666DAF" w:rsidRPr="000D5601" w:rsidRDefault="00666DAF" w:rsidP="001416A4">
            <w:pPr>
              <w:spacing w:after="0"/>
            </w:pPr>
            <w:r w:rsidRPr="000D5601">
              <w:t>1.1 Scope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1.2 Prototype Train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666DAF">
        <w:tc>
          <w:tcPr>
            <w:tcW w:w="1935" w:type="dxa"/>
            <w:vMerge w:val="restart"/>
            <w:vAlign w:val="center"/>
          </w:tcPr>
          <w:p w:rsidR="00666DAF" w:rsidRPr="000D5601" w:rsidRDefault="00666DAF" w:rsidP="00666DAF">
            <w:pPr>
              <w:spacing w:after="0"/>
            </w:pPr>
            <w:r w:rsidRPr="000D5601">
              <w:t>Chapter 2 General Requirements</w:t>
            </w:r>
          </w:p>
        </w:tc>
        <w:tc>
          <w:tcPr>
            <w:tcW w:w="3414" w:type="dxa"/>
          </w:tcPr>
          <w:p w:rsidR="00666DAF" w:rsidRPr="000D5601" w:rsidRDefault="00666DAF" w:rsidP="001416A4">
            <w:pPr>
              <w:spacing w:after="0"/>
            </w:pPr>
            <w:r w:rsidRPr="000D5601">
              <w:t>2.1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 Interface activities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2.3 Quality Assurance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2.4 System Safety Assurance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2.5 Hazard Analysis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2.6 Fail safe design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2.7 Reliability, Availability &amp; Maintainability –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2.8 Reliability requirement</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2.9 Reliability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2.10 Availability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2.11 Availability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2.12 Maintainability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2.13 Maintainability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2.14 Maintenance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2.15 Electro- magnetic compatibility -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2.16 Electro- magnetic compatibility –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2.17 Electro- magnetic compatibility –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2.18 Noise and Vibration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2.19 Fire Performance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2.20 Fire detection system</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2.21 Life cycle cost</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AE436B" w:rsidRPr="000D5601" w:rsidTr="00AE436B">
        <w:tc>
          <w:tcPr>
            <w:tcW w:w="1935" w:type="dxa"/>
            <w:vMerge w:val="restart"/>
            <w:vAlign w:val="center"/>
          </w:tcPr>
          <w:p w:rsidR="00AE436B" w:rsidRPr="000D5601" w:rsidRDefault="00AE436B" w:rsidP="00AE436B">
            <w:pPr>
              <w:spacing w:after="0"/>
            </w:pPr>
            <w:r w:rsidRPr="000D5601">
              <w:t>Chapter 3 – Design &amp; Performance requirements</w:t>
            </w:r>
          </w:p>
        </w:tc>
        <w:tc>
          <w:tcPr>
            <w:tcW w:w="3414" w:type="dxa"/>
          </w:tcPr>
          <w:p w:rsidR="00AE436B" w:rsidRPr="000D5601" w:rsidRDefault="00AE436B" w:rsidP="001416A4">
            <w:pPr>
              <w:spacing w:after="0"/>
            </w:pPr>
            <w:r w:rsidRPr="000D5601">
              <w:t>3.1 Scope</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3.2 Proven design</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BC605C">
        <w:trPr>
          <w:trHeight w:val="350"/>
        </w:trPr>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3.3 Basic design philosophy &amp; requirements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3.4 Design management &amp; Control</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3.5 System integration process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3.6 Interface management</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3.7 Design submission requirements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bl>
    <w:p w:rsidR="001416A4" w:rsidRPr="000D5601" w:rsidRDefault="001416A4" w:rsidP="00590EB1">
      <w:pPr>
        <w:spacing w:after="0"/>
        <w:jc w:val="right"/>
      </w:pPr>
    </w:p>
    <w:p w:rsidR="00BC605C" w:rsidRPr="000D5601" w:rsidRDefault="00BC605C" w:rsidP="00590EB1">
      <w:pPr>
        <w:spacing w:after="0"/>
        <w:jc w:val="right"/>
        <w:rPr>
          <w:sz w:val="10"/>
          <w:szCs w:val="10"/>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BC605C" w:rsidRPr="000D5601" w:rsidTr="00BC605C">
        <w:trPr>
          <w:trHeight w:val="377"/>
        </w:trPr>
        <w:tc>
          <w:tcPr>
            <w:tcW w:w="1935"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lastRenderedPageBreak/>
              <w:t>Contents</w:t>
            </w:r>
          </w:p>
        </w:tc>
        <w:tc>
          <w:tcPr>
            <w:tcW w:w="3414"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Description</w:t>
            </w:r>
          </w:p>
        </w:tc>
        <w:tc>
          <w:tcPr>
            <w:tcW w:w="1243"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Complied</w:t>
            </w:r>
          </w:p>
        </w:tc>
        <w:tc>
          <w:tcPr>
            <w:tcW w:w="1371"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Not Complied</w:t>
            </w:r>
          </w:p>
        </w:tc>
        <w:tc>
          <w:tcPr>
            <w:tcW w:w="1415"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Remarks</w:t>
            </w:r>
          </w:p>
        </w:tc>
      </w:tr>
      <w:tr w:rsidR="00BC605C" w:rsidRPr="000D5601" w:rsidTr="00092FCA">
        <w:tc>
          <w:tcPr>
            <w:tcW w:w="1935" w:type="dxa"/>
            <w:vMerge w:val="restart"/>
            <w:vAlign w:val="center"/>
          </w:tcPr>
          <w:p w:rsidR="00BC605C" w:rsidRPr="000D5601" w:rsidRDefault="00BC605C" w:rsidP="00092FCA">
            <w:pPr>
              <w:spacing w:after="0"/>
            </w:pPr>
            <w:r w:rsidRPr="000D5601">
              <w:t>Chapter 3 – Design &amp; Performance requirements</w:t>
            </w:r>
          </w:p>
        </w:tc>
        <w:tc>
          <w:tcPr>
            <w:tcW w:w="3414" w:type="dxa"/>
          </w:tcPr>
          <w:p w:rsidR="00BC605C" w:rsidRPr="000D5601" w:rsidRDefault="00BC605C" w:rsidP="00092FCA">
            <w:pPr>
              <w:spacing w:after="0"/>
            </w:pPr>
            <w:r w:rsidRPr="000D5601">
              <w:t>3.8 Design review</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3.9 Employers design audit</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3.10 Climatic &amp; environmental conditions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3.11 Flood proofing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 xml:space="preserve">3.12 </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3.13 Line profile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3.14 Track structure parameters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3.15 Track tolerances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3.16 Platform interface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3.17 Current collection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3.18 Signaling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3.19 Telecommunication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3.20 Kinematic envelope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3.21 Train performance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3.22 Performance requirements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3.23 Emergency operating condition</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3.24 Specific energy consumption</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val="restart"/>
            <w:vAlign w:val="center"/>
          </w:tcPr>
          <w:p w:rsidR="00BC605C" w:rsidRPr="000D5601" w:rsidRDefault="00BC605C" w:rsidP="00092FCA">
            <w:pPr>
              <w:spacing w:after="0"/>
            </w:pPr>
            <w:r w:rsidRPr="000D5601">
              <w:t>Chapter 4 – Vehicle body</w:t>
            </w:r>
          </w:p>
        </w:tc>
        <w:tc>
          <w:tcPr>
            <w:tcW w:w="3414" w:type="dxa"/>
          </w:tcPr>
          <w:p w:rsidR="00BC605C" w:rsidRPr="000D5601" w:rsidRDefault="00BC605C" w:rsidP="00092FCA">
            <w:pPr>
              <w:spacing w:after="0"/>
            </w:pPr>
            <w:r w:rsidRPr="000D5601">
              <w:t>4.1 General</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4.2 Mockup general</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4.3 Static vehicle profile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4.4 Materials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4.5 Car weight &amp; Passenger capacity</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4.6 Car body strength</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4.7 Equipment an equipment mounting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4.8 Crashworthiness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4.9 Underfloor equipment mounting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4.10 Couplers &amp; draft gear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4.11 Car exterior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4.12 Driving car front end exterior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BC605C">
            <w:pPr>
              <w:spacing w:after="0"/>
              <w:ind w:right="-159"/>
            </w:pPr>
            <w:r w:rsidRPr="000D5601">
              <w:t>4.13 Train operator’s driving console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4.14 Saloon interior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4.15 Inter car gangways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4.16 Car roof &amp; Roof mounted equipments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4.17 Design of exhaust air path</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4.18 Obstruction deflection &amp; derailment detection device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val="restart"/>
            <w:vAlign w:val="center"/>
          </w:tcPr>
          <w:p w:rsidR="00BC605C" w:rsidRPr="000D5601" w:rsidRDefault="00BC605C" w:rsidP="00092FCA">
            <w:pPr>
              <w:spacing w:after="0"/>
            </w:pPr>
            <w:r w:rsidRPr="000D5601">
              <w:lastRenderedPageBreak/>
              <w:t>Chapter 5 - Bogies</w:t>
            </w:r>
          </w:p>
        </w:tc>
        <w:tc>
          <w:tcPr>
            <w:tcW w:w="3414" w:type="dxa"/>
          </w:tcPr>
          <w:p w:rsidR="00BC605C" w:rsidRPr="000D5601" w:rsidRDefault="00BC605C" w:rsidP="00092FCA">
            <w:pPr>
              <w:spacing w:after="0"/>
            </w:pPr>
            <w:r w:rsidRPr="000D5601">
              <w:t>5.1 General requirement &amp; Features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5.2 Dynamic requirements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5.3 Bogie Construction – Bogie frame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5.4 Bogie Construction – Primary &amp; Secondary suspension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5.5 Bogie to Body connection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5.6 Bogie strength</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5.7 Bogie mounted equipments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5.8 Finite element analysis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5.9 Motor suspension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5.10 Gear box &amp; Coupling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5.11 Wheels, Axles &amp; Axle boxes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5.12 Bogie brake equipments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5.13 Automatic train control equipment mounting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5.14 Wheel flange lubrication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bottom w:val="single" w:sz="4" w:space="0" w:color="000000"/>
            </w:tcBorders>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 xml:space="preserve">5.15 Maintainability </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 Air compressor &amp; 3 Phase 415 V induction motor drive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6.3 Auxiliary Compressor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6.4 Air drier &amp; Filtration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6.5 Reservoirs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6.6 Pressure Governors &amp; Switches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6.7 Pipe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6.8 Pressure gauges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6.9 Leveling Valve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6.10 Front automatic coupling actuating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6.11 Ancillary Pneumatic devices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6.12 Isolation of defective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6.13 Brake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6.14 Electric regenerative brake &amp; electric / pneumatic brake blending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6.15 Parking brake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6.16 Emergency braking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6.17 Brake control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6.18 Jerk limitation for service brake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lastRenderedPageBreak/>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6.19 Brake operating timing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6.20 Brake control under rescue operation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6.21 Failure management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6.22 Wheel slide protection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6.23 Monitoring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6.24 Documentation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7 – Door &amp; Door control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7.2 Passenger saloon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7.3 Front end emergency door / detrainment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7.4 Cab side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7.5 Saloon to cab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7.6 Door leaf construction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7.7 Platform screen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7.8 Passage way sliding door for first class car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8 – HV &amp; Propulsion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 High voltage &amp; Propulsion configuration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8.2 High voltage power collection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8.3 25kV Vacuum circuit breaker &amp; Earthing switch</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E3071D">
            <w:pPr>
              <w:spacing w:after="0"/>
            </w:pPr>
            <w:r w:rsidRPr="000D5601">
              <w:t xml:space="preserve">8.4 </w:t>
            </w:r>
            <w:r w:rsidR="00C526D2" w:rsidRPr="000D5601">
              <w:t>Light</w:t>
            </w:r>
            <w:r w:rsidR="00E3071D" w:rsidRPr="000D5601">
              <w:t>en</w:t>
            </w:r>
            <w:r w:rsidRPr="000D5601">
              <w:t>ing arrestor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8.5 25kV Potential transformer – Explosion proof</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8.6 AC Current transformer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8.7 Main transformer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8.8 25kV Cable with HV bushing &amp;  T connector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8.9 Power converter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8.10 AC Traction motor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8.11 Neutral section detector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9 – Auxiliary Supply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9.1 Auxiliary supply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9.2 Auxiliary converter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9.3 Battery charger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9.4 Backup batteries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9.5 Battery box</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9.6 Inverter for HVAC ventilation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10.2 TCMS architecture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377"/>
        </w:trPr>
        <w:tc>
          <w:tcPr>
            <w:tcW w:w="1935" w:type="dxa"/>
            <w:vMerge w:val="restart"/>
            <w:tcBorders>
              <w:left w:val="single" w:sz="4" w:space="0" w:color="000000"/>
              <w:right w:val="single" w:sz="4" w:space="0" w:color="000000"/>
            </w:tcBorders>
            <w:vAlign w:val="center"/>
          </w:tcPr>
          <w:p w:rsidR="00BC605C" w:rsidRPr="000D5601" w:rsidRDefault="00BC605C" w:rsidP="00092FCA">
            <w:pPr>
              <w:spacing w:after="0"/>
            </w:pPr>
            <w:r w:rsidRPr="000D5601">
              <w:t xml:space="preserve">Chapter 10 – Train </w:t>
            </w:r>
            <w:r w:rsidRPr="000D5601">
              <w:lastRenderedPageBreak/>
              <w:t>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lastRenderedPageBreak/>
              <w:t>10.3 Data acquisition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10.4 Control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10.5 Driving control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10.6 Self diagnostic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557"/>
        </w:trPr>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10.7 Fault diagnostic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10.8 Troubleshooting directory</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10.9 Maintenance tools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10.10 Recording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10.11 Way side wireless communication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10.12 Energy consumption measurements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10.13 TCMS – OCC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11 – Heating ventilation &amp; Air conditioning</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11.2 Design criteria cooling &amp; heating capacity</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11.3 Heating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11.4 Roof mounted package units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11.5 Air ducts &amp; diffusers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11.6 HVAC unit compressor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11.7 Condenser &amp; evaporator coil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11.8 Piping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11.9 Electrical control cubicle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11.10 Control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11.11 Emergency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11.12 Operator’s cab air conditioning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467"/>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11.13 Earth fault protection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12 – Electrical &amp; control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12.2 Train control &amp; operational principles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12.3 Train line electrical connections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12.4 Control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12.5 Wires &amp; cables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12.6 Indication circuit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12.7 Circuit protection &amp; earthing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C37A6A">
            <w:pPr>
              <w:spacing w:after="0"/>
            </w:pPr>
            <w:r w:rsidRPr="000D5601">
              <w:t xml:space="preserve">12.8 </w:t>
            </w:r>
            <w:r w:rsidR="00C526D2" w:rsidRPr="000D5601">
              <w:t>Lighting</w:t>
            </w:r>
            <w:r w:rsidRPr="000D5601">
              <w:t xml:space="preserv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12.9 Interior illumination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12.10 Cab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12.11 Auxiliary machines &amp; drives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 xml:space="preserve">Chapter 13 – </w:t>
            </w:r>
            <w:r w:rsidRPr="000D5601">
              <w:lastRenderedPageBreak/>
              <w:t>Communication system</w:t>
            </w:r>
          </w:p>
          <w:p w:rsidR="00BC605C" w:rsidRPr="000D5601" w:rsidRDefault="00BC605C" w:rsidP="00092FCA"/>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lastRenderedPageBreak/>
              <w:t xml:space="preserve">13.1 Train communication </w:t>
            </w:r>
            <w:r w:rsidRPr="000D5601">
              <w:lastRenderedPageBreak/>
              <w:t xml:space="preserve">equipment </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737"/>
        </w:trPr>
        <w:tc>
          <w:tcPr>
            <w:tcW w:w="1935" w:type="dxa"/>
            <w:vMerge/>
            <w:tcBorders>
              <w:left w:val="single" w:sz="4" w:space="0" w:color="000000"/>
              <w:right w:val="single" w:sz="4" w:space="0" w:color="000000"/>
            </w:tcBorders>
            <w:vAlign w:val="center"/>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line="240" w:lineRule="auto"/>
            </w:pPr>
            <w:r w:rsidRPr="000D5601">
              <w:t>13.2 OCC to train operator &amp; on-train public address communication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13.3 Passenger &amp; OCC alarm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13.4 On-train public address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13.5 Cab to cab mode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13.6 Automatic voice announcement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13.7 Passenger Information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13.8 Operation of passenger information &amp; automatic announcement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13.9 Passenger Saloon surveillance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13.10 PAPIS &amp; PSSS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13.11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377"/>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13.12 Set-up facilities for PA-PIS &amp; PSSS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14 – Material &amp; workmanship</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 Material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14.3 Welding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14.4 Corrosion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14.5 Fasteners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14.6 Enclosures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14.7 Wiring &amp; Cabling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14.8 Terminal &amp; cable termination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14.9 Electrical creepage &amp; clearance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14.10 Protection &amp; earthing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14.11 Circuit design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14.12 Electronic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14.13 Microprocessors &amp; Software based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14.14 Software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14.15 Printed circuit board &amp; connectors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14.16 Integrated circuits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14.17 Labels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14.18 Lubricants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14.19 Painting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14.20 Rubber items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458"/>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14.21 Cables &amp; Pipes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lastRenderedPageBreak/>
              <w:t>Chapter 15 – Inspection Tests &amp; Trials</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 Inspections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15.3 Inspection hold points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15.4 Test planning &amp; procedure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15.5 Obligatory tests on prototype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15.6 Integrated testing &amp; Commissioning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15.7 Service trials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15.8 Special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15.9 Vehicle body shell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15.10 Bogie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15.11 Passenger saloon door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15.12 Passenger saloon door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15.13 Saloon to cab door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15.14 Compressor &amp; Motor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15.15 Brake equipment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15.16 Complete brake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15.17 Complete brake system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15.18 Propulsion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15.19 Auxiliary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15.20 TCMS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15.21 Roof mounted HVAC package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15.22 Complete car HVAC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15.23 HVAC system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15.24 Emergency operation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15.25 Noise &amp; Vibration verification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15.26 Fire performance verification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15.27 EMC Testing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15.28 Integrated testing with Signaling &amp; Train control &amp; Telecommunications contractors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15.29 Type test witness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bl>
    <w:p w:rsidR="00BC605C" w:rsidRPr="000D5601" w:rsidRDefault="00BC605C" w:rsidP="00590EB1">
      <w:pPr>
        <w:spacing w:after="0"/>
        <w:jc w:val="right"/>
      </w:pPr>
    </w:p>
    <w:sectPr w:rsidR="00BC605C" w:rsidRPr="000D5601" w:rsidSect="005B26C1">
      <w:headerReference w:type="default" r:id="rId25"/>
      <w:footerReference w:type="default" r:id="rId26"/>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645" w:rsidRDefault="00424645" w:rsidP="00C5616A">
      <w:pPr>
        <w:spacing w:after="0" w:line="240" w:lineRule="auto"/>
      </w:pPr>
      <w:r>
        <w:separator/>
      </w:r>
    </w:p>
  </w:endnote>
  <w:endnote w:type="continuationSeparator" w:id="1">
    <w:p w:rsidR="00424645" w:rsidRDefault="00424645"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2" w:rsidRDefault="00463031">
    <w:pPr>
      <w:pStyle w:val="Footer"/>
      <w:jc w:val="right"/>
    </w:pPr>
    <w:fldSimple w:instr=" PAGE   \* MERGEFORMAT ">
      <w:r w:rsidR="006379A8">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645" w:rsidRDefault="00424645" w:rsidP="00C5616A">
      <w:pPr>
        <w:spacing w:after="0" w:line="240" w:lineRule="auto"/>
      </w:pPr>
      <w:r>
        <w:separator/>
      </w:r>
    </w:p>
  </w:footnote>
  <w:footnote w:type="continuationSeparator" w:id="1">
    <w:p w:rsidR="00424645" w:rsidRDefault="00424645"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62" w:rsidRPr="00FC27DE" w:rsidRDefault="004C6062" w:rsidP="00FC27DE">
    <w:pPr>
      <w:pStyle w:val="Header"/>
      <w:jc w:val="center"/>
    </w:pPr>
    <w:r>
      <w:t>Bid Invitation no: 63000</w:t>
    </w:r>
    <w:r w:rsidR="00C2050A">
      <w:t>29388</w:t>
    </w:r>
    <w:r>
      <w:tab/>
    </w:r>
    <w:r>
      <w:tab/>
      <w:t xml:space="preserve">Page </w:t>
    </w:r>
    <w:r w:rsidR="00463031">
      <w:rPr>
        <w:b/>
        <w:sz w:val="24"/>
        <w:szCs w:val="24"/>
      </w:rPr>
      <w:fldChar w:fldCharType="begin"/>
    </w:r>
    <w:r>
      <w:rPr>
        <w:b/>
      </w:rPr>
      <w:instrText xml:space="preserve"> PAGE </w:instrText>
    </w:r>
    <w:r w:rsidR="00463031">
      <w:rPr>
        <w:b/>
        <w:sz w:val="24"/>
        <w:szCs w:val="24"/>
      </w:rPr>
      <w:fldChar w:fldCharType="separate"/>
    </w:r>
    <w:r w:rsidR="006379A8">
      <w:rPr>
        <w:b/>
        <w:noProof/>
      </w:rPr>
      <w:t>6</w:t>
    </w:r>
    <w:r w:rsidR="00463031">
      <w:rPr>
        <w:b/>
        <w:sz w:val="24"/>
        <w:szCs w:val="24"/>
      </w:rPr>
      <w:fldChar w:fldCharType="end"/>
    </w:r>
    <w:r>
      <w:t xml:space="preserve"> of </w:t>
    </w:r>
    <w:r w:rsidR="00463031">
      <w:rPr>
        <w:b/>
        <w:sz w:val="24"/>
        <w:szCs w:val="24"/>
      </w:rPr>
      <w:fldChar w:fldCharType="begin"/>
    </w:r>
    <w:r>
      <w:rPr>
        <w:b/>
      </w:rPr>
      <w:instrText xml:space="preserve"> NUMPAGES  </w:instrText>
    </w:r>
    <w:r w:rsidR="00463031">
      <w:rPr>
        <w:b/>
        <w:sz w:val="24"/>
        <w:szCs w:val="24"/>
      </w:rPr>
      <w:fldChar w:fldCharType="separate"/>
    </w:r>
    <w:r w:rsidR="006379A8">
      <w:rPr>
        <w:b/>
        <w:noProof/>
      </w:rPr>
      <w:t>70</w:t>
    </w:r>
    <w:r w:rsidR="00463031">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1644C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5">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2">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4">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6">
    <w:nsid w:val="2E384A13"/>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7">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66D2B71"/>
    <w:multiLevelType w:val="hybridMultilevel"/>
    <w:tmpl w:val="8000DE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046014E"/>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82A39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5">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61">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4">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71">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2">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3">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AE6985"/>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5">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5">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0"/>
  </w:num>
  <w:num w:numId="3">
    <w:abstractNumId w:val="42"/>
  </w:num>
  <w:num w:numId="4">
    <w:abstractNumId w:val="67"/>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8"/>
  </w:num>
  <w:num w:numId="19">
    <w:abstractNumId w:val="13"/>
  </w:num>
  <w:num w:numId="20">
    <w:abstractNumId w:val="15"/>
  </w:num>
  <w:num w:numId="21">
    <w:abstractNumId w:val="64"/>
  </w:num>
  <w:num w:numId="22">
    <w:abstractNumId w:val="59"/>
  </w:num>
  <w:num w:numId="23">
    <w:abstractNumId w:val="44"/>
  </w:num>
  <w:num w:numId="24">
    <w:abstractNumId w:val="51"/>
  </w:num>
  <w:num w:numId="25">
    <w:abstractNumId w:val="68"/>
  </w:num>
  <w:num w:numId="26">
    <w:abstractNumId w:val="31"/>
  </w:num>
  <w:num w:numId="27">
    <w:abstractNumId w:val="29"/>
  </w:num>
  <w:num w:numId="28">
    <w:abstractNumId w:val="79"/>
  </w:num>
  <w:num w:numId="29">
    <w:abstractNumId w:val="43"/>
  </w:num>
  <w:num w:numId="30">
    <w:abstractNumId w:val="71"/>
  </w:num>
  <w:num w:numId="31">
    <w:abstractNumId w:val="81"/>
  </w:num>
  <w:num w:numId="32">
    <w:abstractNumId w:val="73"/>
  </w:num>
  <w:num w:numId="33">
    <w:abstractNumId w:val="55"/>
  </w:num>
  <w:num w:numId="34">
    <w:abstractNumId w:val="27"/>
  </w:num>
  <w:num w:numId="35">
    <w:abstractNumId w:val="14"/>
  </w:num>
  <w:num w:numId="36">
    <w:abstractNumId w:val="75"/>
  </w:num>
  <w:num w:numId="37">
    <w:abstractNumId w:val="61"/>
  </w:num>
  <w:num w:numId="38">
    <w:abstractNumId w:val="58"/>
  </w:num>
  <w:num w:numId="39">
    <w:abstractNumId w:val="16"/>
  </w:num>
  <w:num w:numId="40">
    <w:abstractNumId w:val="40"/>
  </w:num>
  <w:num w:numId="41">
    <w:abstractNumId w:val="34"/>
  </w:num>
  <w:num w:numId="42">
    <w:abstractNumId w:val="57"/>
  </w:num>
  <w:num w:numId="43">
    <w:abstractNumId w:val="37"/>
  </w:num>
  <w:num w:numId="44">
    <w:abstractNumId w:val="22"/>
  </w:num>
  <w:num w:numId="45">
    <w:abstractNumId w:val="65"/>
  </w:num>
  <w:num w:numId="46">
    <w:abstractNumId w:val="50"/>
  </w:num>
  <w:num w:numId="47">
    <w:abstractNumId w:val="62"/>
  </w:num>
  <w:num w:numId="48">
    <w:abstractNumId w:val="83"/>
  </w:num>
  <w:num w:numId="49">
    <w:abstractNumId w:val="47"/>
  </w:num>
  <w:num w:numId="50">
    <w:abstractNumId w:val="45"/>
  </w:num>
  <w:num w:numId="51">
    <w:abstractNumId w:val="17"/>
  </w:num>
  <w:num w:numId="52">
    <w:abstractNumId w:val="66"/>
  </w:num>
  <w:num w:numId="53">
    <w:abstractNumId w:val="25"/>
  </w:num>
  <w:num w:numId="54">
    <w:abstractNumId w:val="19"/>
  </w:num>
  <w:num w:numId="55">
    <w:abstractNumId w:val="52"/>
  </w:num>
  <w:num w:numId="56">
    <w:abstractNumId w:val="77"/>
  </w:num>
  <w:num w:numId="57">
    <w:abstractNumId w:val="35"/>
  </w:num>
  <w:num w:numId="58">
    <w:abstractNumId w:val="85"/>
  </w:num>
  <w:num w:numId="59">
    <w:abstractNumId w:val="80"/>
  </w:num>
  <w:num w:numId="60">
    <w:abstractNumId w:val="41"/>
  </w:num>
  <w:num w:numId="61">
    <w:abstractNumId w:val="18"/>
  </w:num>
  <w:num w:numId="62">
    <w:abstractNumId w:val="60"/>
  </w:num>
  <w:num w:numId="63">
    <w:abstractNumId w:val="32"/>
  </w:num>
  <w:num w:numId="64">
    <w:abstractNumId w:val="46"/>
  </w:num>
  <w:num w:numId="65">
    <w:abstractNumId w:val="30"/>
  </w:num>
  <w:num w:numId="66">
    <w:abstractNumId w:val="48"/>
  </w:num>
  <w:num w:numId="67">
    <w:abstractNumId w:val="26"/>
  </w:num>
  <w:num w:numId="68">
    <w:abstractNumId w:val="53"/>
  </w:num>
  <w:num w:numId="69">
    <w:abstractNumId w:val="33"/>
  </w:num>
  <w:num w:numId="70">
    <w:abstractNumId w:val="63"/>
  </w:num>
  <w:num w:numId="71">
    <w:abstractNumId w:val="78"/>
  </w:num>
  <w:num w:numId="72">
    <w:abstractNumId w:val="84"/>
  </w:num>
  <w:num w:numId="73">
    <w:abstractNumId w:val="56"/>
  </w:num>
  <w:num w:numId="74">
    <w:abstractNumId w:val="23"/>
  </w:num>
  <w:num w:numId="75">
    <w:abstractNumId w:val="82"/>
  </w:num>
  <w:num w:numId="76">
    <w:abstractNumId w:val="76"/>
  </w:num>
  <w:num w:numId="77">
    <w:abstractNumId w:val="72"/>
  </w:num>
  <w:num w:numId="78">
    <w:abstractNumId w:val="21"/>
  </w:num>
  <w:num w:numId="79">
    <w:abstractNumId w:val="69"/>
  </w:num>
  <w:num w:numId="80">
    <w:abstractNumId w:val="39"/>
  </w:num>
  <w:num w:numId="81">
    <w:abstractNumId w:val="70"/>
  </w:num>
  <w:num w:numId="82">
    <w:abstractNumId w:val="24"/>
  </w:num>
  <w:num w:numId="83">
    <w:abstractNumId w:val="74"/>
  </w:num>
  <w:num w:numId="84">
    <w:abstractNumId w:val="49"/>
  </w:num>
  <w:num w:numId="85">
    <w:abstractNumId w:val="54"/>
  </w:num>
  <w:num w:numId="86">
    <w:abstractNumId w:val="36"/>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26626"/>
  </w:hdrShapeDefaults>
  <w:footnotePr>
    <w:footnote w:id="0"/>
    <w:footnote w:id="1"/>
  </w:footnotePr>
  <w:endnotePr>
    <w:endnote w:id="0"/>
    <w:endnote w:id="1"/>
  </w:endnotePr>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110"/>
    <w:rsid w:val="00081233"/>
    <w:rsid w:val="00081334"/>
    <w:rsid w:val="000816C4"/>
    <w:rsid w:val="00081B64"/>
    <w:rsid w:val="00081EFE"/>
    <w:rsid w:val="0008239A"/>
    <w:rsid w:val="0008287C"/>
    <w:rsid w:val="000837D0"/>
    <w:rsid w:val="00083D68"/>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534"/>
    <w:rsid w:val="000D2581"/>
    <w:rsid w:val="000D2DA2"/>
    <w:rsid w:val="000D3503"/>
    <w:rsid w:val="000D445C"/>
    <w:rsid w:val="000D4563"/>
    <w:rsid w:val="000D493C"/>
    <w:rsid w:val="000D5601"/>
    <w:rsid w:val="000D56CF"/>
    <w:rsid w:val="000D5F35"/>
    <w:rsid w:val="000D6B33"/>
    <w:rsid w:val="000D7C16"/>
    <w:rsid w:val="000E0370"/>
    <w:rsid w:val="000E062D"/>
    <w:rsid w:val="000E0964"/>
    <w:rsid w:val="000E0C98"/>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130"/>
    <w:rsid w:val="001771C8"/>
    <w:rsid w:val="001771D6"/>
    <w:rsid w:val="00177458"/>
    <w:rsid w:val="0017777D"/>
    <w:rsid w:val="0017798C"/>
    <w:rsid w:val="00180308"/>
    <w:rsid w:val="00180473"/>
    <w:rsid w:val="00180501"/>
    <w:rsid w:val="00181433"/>
    <w:rsid w:val="001814BB"/>
    <w:rsid w:val="00181B86"/>
    <w:rsid w:val="00182785"/>
    <w:rsid w:val="0018323D"/>
    <w:rsid w:val="00183479"/>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131A"/>
    <w:rsid w:val="002A223D"/>
    <w:rsid w:val="002A2F47"/>
    <w:rsid w:val="002A3B17"/>
    <w:rsid w:val="002A4450"/>
    <w:rsid w:val="002A56A5"/>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CED"/>
    <w:rsid w:val="002B7D9A"/>
    <w:rsid w:val="002C0120"/>
    <w:rsid w:val="002C08AA"/>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7388"/>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3291"/>
    <w:rsid w:val="00303310"/>
    <w:rsid w:val="00303A32"/>
    <w:rsid w:val="003041CD"/>
    <w:rsid w:val="00304CDC"/>
    <w:rsid w:val="00305A11"/>
    <w:rsid w:val="00305E64"/>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F9"/>
    <w:rsid w:val="003F0EAC"/>
    <w:rsid w:val="003F1402"/>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645"/>
    <w:rsid w:val="004249A6"/>
    <w:rsid w:val="00425ED1"/>
    <w:rsid w:val="00425F53"/>
    <w:rsid w:val="00426BAE"/>
    <w:rsid w:val="00426EAD"/>
    <w:rsid w:val="00427AB5"/>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7A3"/>
    <w:rsid w:val="00491AA3"/>
    <w:rsid w:val="00492FE7"/>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4EF4"/>
    <w:rsid w:val="004E57E3"/>
    <w:rsid w:val="004E6B2C"/>
    <w:rsid w:val="004E6E2E"/>
    <w:rsid w:val="004E7D9F"/>
    <w:rsid w:val="004F04A9"/>
    <w:rsid w:val="004F0F73"/>
    <w:rsid w:val="004F1D7C"/>
    <w:rsid w:val="004F1EEE"/>
    <w:rsid w:val="004F3187"/>
    <w:rsid w:val="004F4028"/>
    <w:rsid w:val="004F50DF"/>
    <w:rsid w:val="004F55DF"/>
    <w:rsid w:val="004F624A"/>
    <w:rsid w:val="004F649F"/>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3034"/>
    <w:rsid w:val="00513285"/>
    <w:rsid w:val="0051363D"/>
    <w:rsid w:val="005147E8"/>
    <w:rsid w:val="00516F02"/>
    <w:rsid w:val="00517018"/>
    <w:rsid w:val="0051704B"/>
    <w:rsid w:val="00517962"/>
    <w:rsid w:val="00517FAA"/>
    <w:rsid w:val="0052219D"/>
    <w:rsid w:val="005233C4"/>
    <w:rsid w:val="005237A3"/>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154"/>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B3A"/>
    <w:rsid w:val="005E12F3"/>
    <w:rsid w:val="005E2364"/>
    <w:rsid w:val="005E360D"/>
    <w:rsid w:val="005E3F6F"/>
    <w:rsid w:val="005E415A"/>
    <w:rsid w:val="005E44AE"/>
    <w:rsid w:val="005E4616"/>
    <w:rsid w:val="005E5065"/>
    <w:rsid w:val="005E64A0"/>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65B4"/>
    <w:rsid w:val="0063706A"/>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F82"/>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DE6"/>
    <w:rsid w:val="0076103E"/>
    <w:rsid w:val="00761102"/>
    <w:rsid w:val="00761A1A"/>
    <w:rsid w:val="00761E0F"/>
    <w:rsid w:val="00762F65"/>
    <w:rsid w:val="0076320C"/>
    <w:rsid w:val="007637C4"/>
    <w:rsid w:val="00764C24"/>
    <w:rsid w:val="00765245"/>
    <w:rsid w:val="007658F6"/>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3722"/>
    <w:rsid w:val="00774DBC"/>
    <w:rsid w:val="007764CB"/>
    <w:rsid w:val="00777644"/>
    <w:rsid w:val="007801E4"/>
    <w:rsid w:val="0078023C"/>
    <w:rsid w:val="00781392"/>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825"/>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709E"/>
    <w:rsid w:val="008274BF"/>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E68"/>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C5A"/>
    <w:rsid w:val="008F71D9"/>
    <w:rsid w:val="008F74FB"/>
    <w:rsid w:val="008F7FDF"/>
    <w:rsid w:val="009009E3"/>
    <w:rsid w:val="0090165C"/>
    <w:rsid w:val="00901851"/>
    <w:rsid w:val="0090194A"/>
    <w:rsid w:val="00901DBF"/>
    <w:rsid w:val="009021E2"/>
    <w:rsid w:val="00902CB5"/>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C7DCD"/>
    <w:rsid w:val="009D0647"/>
    <w:rsid w:val="009D0C1F"/>
    <w:rsid w:val="009D25B2"/>
    <w:rsid w:val="009D5968"/>
    <w:rsid w:val="009D5FA1"/>
    <w:rsid w:val="009D6122"/>
    <w:rsid w:val="009D7342"/>
    <w:rsid w:val="009D7C26"/>
    <w:rsid w:val="009E0675"/>
    <w:rsid w:val="009E0FFA"/>
    <w:rsid w:val="009E27B4"/>
    <w:rsid w:val="009E294E"/>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3246"/>
    <w:rsid w:val="00A83351"/>
    <w:rsid w:val="00A833EC"/>
    <w:rsid w:val="00A843B5"/>
    <w:rsid w:val="00A8474E"/>
    <w:rsid w:val="00A84848"/>
    <w:rsid w:val="00A84CA1"/>
    <w:rsid w:val="00A85432"/>
    <w:rsid w:val="00A8547F"/>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F7"/>
    <w:rsid w:val="00AA6FA7"/>
    <w:rsid w:val="00AA76F5"/>
    <w:rsid w:val="00AA7D7F"/>
    <w:rsid w:val="00AB1086"/>
    <w:rsid w:val="00AB17B9"/>
    <w:rsid w:val="00AB19FC"/>
    <w:rsid w:val="00AB1AB6"/>
    <w:rsid w:val="00AB272B"/>
    <w:rsid w:val="00AB2800"/>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D6A"/>
    <w:rsid w:val="00C974FC"/>
    <w:rsid w:val="00C97586"/>
    <w:rsid w:val="00C97CFD"/>
    <w:rsid w:val="00CA01E8"/>
    <w:rsid w:val="00CA0795"/>
    <w:rsid w:val="00CA0C2D"/>
    <w:rsid w:val="00CA1586"/>
    <w:rsid w:val="00CA1A42"/>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79B"/>
    <w:rsid w:val="00CC3B53"/>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55B"/>
    <w:rsid w:val="00D155B0"/>
    <w:rsid w:val="00D170FC"/>
    <w:rsid w:val="00D2007D"/>
    <w:rsid w:val="00D20EB6"/>
    <w:rsid w:val="00D21107"/>
    <w:rsid w:val="00D217A9"/>
    <w:rsid w:val="00D21AFC"/>
    <w:rsid w:val="00D22DCC"/>
    <w:rsid w:val="00D22FF3"/>
    <w:rsid w:val="00D24480"/>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F"/>
    <w:rsid w:val="00DC3B6C"/>
    <w:rsid w:val="00DC4D03"/>
    <w:rsid w:val="00DC4DD6"/>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609"/>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A6E"/>
    <w:rsid w:val="00E314C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B6C"/>
    <w:rsid w:val="00F87D71"/>
    <w:rsid w:val="00F90213"/>
    <w:rsid w:val="00F9086F"/>
    <w:rsid w:val="00F91712"/>
    <w:rsid w:val="00F91F45"/>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E70A8"/>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adb.org/site/integrity/sanction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diafilings.com/learn/section-43a-of-cgst-act/"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www.bemlindia.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mailto:umanath.rmw@beml.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hyperlink" Target="http://www.bemlindia.in" TargetMode="External"/><Relationship Id="rId5" Type="http://schemas.openxmlformats.org/officeDocument/2006/relationships/webSettings" Target="webSettings.xml"/><Relationship Id="rId15" Type="http://schemas.openxmlformats.org/officeDocument/2006/relationships/hyperlink" Target="mailto:umanath.rmw@beml.co.in" TargetMode="External"/><Relationship Id="rId23" Type="http://schemas.openxmlformats.org/officeDocument/2006/relationships/hyperlink" Target="http://dipp.nic.in/whats-new/public-procurement-preference-make-india-order-2017"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rmw@beml.co.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s://www.indiafilings.com/learn/guide-to-cgst-sgst-and-igs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70</Pages>
  <Words>21887</Words>
  <Characters>124760</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146355</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73</cp:revision>
  <cp:lastPrinted>2019-01-01T10:40:00Z</cp:lastPrinted>
  <dcterms:created xsi:type="dcterms:W3CDTF">2019-09-13T10:53:00Z</dcterms:created>
  <dcterms:modified xsi:type="dcterms:W3CDTF">2019-09-17T10:28:00Z</dcterms:modified>
</cp:coreProperties>
</file>